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1A" w:rsidRDefault="0027411A" w:rsidP="00274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11A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27411A">
        <w:rPr>
          <w:rFonts w:ascii="Times New Roman" w:hAnsi="Times New Roman" w:cs="Times New Roman"/>
          <w:sz w:val="28"/>
          <w:szCs w:val="28"/>
        </w:rPr>
        <w:t xml:space="preserve"> «Витрина Имущества Банкротов» — это онлайн витрина сообщений о продаже земли, транспорта, оборудования, дебиторской задолженности банкротов. Для удобства пользователей ресурса предусмотрены фильтры: по территории (региону должника либо региону, где продается имущество), виду торгов, статусу имущества, цене и времени продажи.</w:t>
      </w:r>
    </w:p>
    <w:p w:rsidR="0027411A" w:rsidRDefault="0027411A" w:rsidP="00274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11A">
        <w:rPr>
          <w:rFonts w:ascii="Times New Roman" w:hAnsi="Times New Roman" w:cs="Times New Roman"/>
          <w:sz w:val="28"/>
          <w:szCs w:val="28"/>
        </w:rPr>
        <w:t xml:space="preserve">Самарская область является одним из пилотных регионов и для общего доступа открыты сообщения должников региона. Достоверность данных по имуществу подтверждается сайтами </w:t>
      </w:r>
      <w:proofErr w:type="spellStart"/>
      <w:r w:rsidRPr="0027411A">
        <w:rPr>
          <w:rFonts w:ascii="Times New Roman" w:hAnsi="Times New Roman" w:cs="Times New Roman"/>
          <w:sz w:val="28"/>
          <w:szCs w:val="28"/>
        </w:rPr>
        <w:t>Россрестра</w:t>
      </w:r>
      <w:proofErr w:type="spellEnd"/>
      <w:r w:rsidRPr="0027411A">
        <w:rPr>
          <w:rFonts w:ascii="Times New Roman" w:hAnsi="Times New Roman" w:cs="Times New Roman"/>
          <w:sz w:val="28"/>
          <w:szCs w:val="28"/>
        </w:rPr>
        <w:t xml:space="preserve"> и ГИБДД. Главная цель создания </w:t>
      </w:r>
      <w:proofErr w:type="spellStart"/>
      <w:r w:rsidRPr="0027411A">
        <w:rPr>
          <w:rFonts w:ascii="Times New Roman" w:hAnsi="Times New Roman" w:cs="Times New Roman"/>
          <w:sz w:val="28"/>
          <w:szCs w:val="28"/>
        </w:rPr>
        <w:t>Маркетплейса</w:t>
      </w:r>
      <w:proofErr w:type="spellEnd"/>
      <w:r w:rsidRPr="0027411A">
        <w:rPr>
          <w:rFonts w:ascii="Times New Roman" w:hAnsi="Times New Roman" w:cs="Times New Roman"/>
          <w:sz w:val="28"/>
          <w:szCs w:val="28"/>
        </w:rPr>
        <w:t xml:space="preserve"> ВИБ - представление всей конкурсной массы должников-банкротов в понятном и доступном виде. </w:t>
      </w:r>
    </w:p>
    <w:p w:rsidR="00021F02" w:rsidRDefault="0027411A" w:rsidP="00274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11A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27411A">
        <w:rPr>
          <w:rFonts w:ascii="Times New Roman" w:hAnsi="Times New Roman" w:cs="Times New Roman"/>
          <w:sz w:val="28"/>
          <w:szCs w:val="28"/>
        </w:rPr>
        <w:t xml:space="preserve"> ВИБ предоставляет возможность приобрести имущество банкротов, как опытным участникам торгов, так и тем, кто не хочет или не может само</w:t>
      </w:r>
      <w:r>
        <w:rPr>
          <w:rFonts w:ascii="Times New Roman" w:hAnsi="Times New Roman" w:cs="Times New Roman"/>
          <w:sz w:val="28"/>
          <w:szCs w:val="28"/>
        </w:rPr>
        <w:t>стоятельно участвовать в торгах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4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1A">
        <w:rPr>
          <w:rFonts w:ascii="Times New Roman" w:hAnsi="Times New Roman" w:cs="Times New Roman"/>
          <w:sz w:val="28"/>
          <w:szCs w:val="28"/>
        </w:rPr>
        <w:t>#</w:t>
      </w:r>
      <w:proofErr w:type="spellStart"/>
      <w:proofErr w:type="gramStart"/>
      <w:r w:rsidRPr="0027411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7411A">
        <w:rPr>
          <w:rFonts w:ascii="Times New Roman" w:hAnsi="Times New Roman" w:cs="Times New Roman"/>
          <w:sz w:val="28"/>
          <w:szCs w:val="28"/>
        </w:rPr>
        <w:t>аркетплейс_виб</w:t>
      </w:r>
      <w:proofErr w:type="spellEnd"/>
      <w:r w:rsidRPr="0027411A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27411A">
        <w:rPr>
          <w:rFonts w:ascii="Times New Roman" w:hAnsi="Times New Roman" w:cs="Times New Roman"/>
          <w:sz w:val="28"/>
          <w:szCs w:val="28"/>
        </w:rPr>
        <w:t>ифнс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411A" w:rsidRPr="0027411A" w:rsidRDefault="0027411A" w:rsidP="00274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0001" cy="5400000"/>
            <wp:effectExtent l="0" t="0" r="0" b="0"/>
            <wp:docPr id="1" name="Рисунок 1" descr="C:\Users\Лысенко\Desktop\Для размещения\ИФНС\26.11.2025г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ысенко\Desktop\Для размещения\ИФНС\26.11.2025г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33"/>
                    <a:stretch/>
                  </pic:blipFill>
                  <pic:spPr bwMode="auto">
                    <a:xfrm>
                      <a:off x="0" y="0"/>
                      <a:ext cx="5400001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7411A" w:rsidRPr="0027411A" w:rsidSect="002741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F"/>
    <w:rsid w:val="00030B26"/>
    <w:rsid w:val="000D0DEC"/>
    <w:rsid w:val="0027411A"/>
    <w:rsid w:val="00A73C68"/>
    <w:rsid w:val="00EA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Лысенко</dc:creator>
  <cp:keywords/>
  <dc:description/>
  <cp:lastModifiedBy>Ирина Лысенко</cp:lastModifiedBy>
  <cp:revision>2</cp:revision>
  <dcterms:created xsi:type="dcterms:W3CDTF">2025-12-01T07:05:00Z</dcterms:created>
  <dcterms:modified xsi:type="dcterms:W3CDTF">2025-12-01T07:17:00Z</dcterms:modified>
</cp:coreProperties>
</file>