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4" w:rsidRPr="00D35774" w:rsidRDefault="00D35774" w:rsidP="00D35774">
      <w:pPr>
        <w:ind w:firstLine="709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D35774" w:rsidRPr="00D35774" w:rsidRDefault="00D35774" w:rsidP="00D35774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35774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№1414-р «Об утверждении условий приватизации муниципального имущества – объектов электросетевого хозяйства» 12.11.2015г. в 09-30 часов по адресу: с. Сергиевск, ул. Советская, д.65, каб.20, провел аукцион по продаже в собственность объектов</w:t>
      </w:r>
      <w:proofErr w:type="gramEnd"/>
      <w:r w:rsidRPr="00D35774">
        <w:rPr>
          <w:rFonts w:ascii="Times New Roman" w:hAnsi="Times New Roman"/>
          <w:sz w:val="26"/>
          <w:szCs w:val="26"/>
        </w:rPr>
        <w:t xml:space="preserve"> муниципального имущества – 1. Воздушные линии электропередач в составе:</w:t>
      </w:r>
    </w:p>
    <w:p w:rsidR="00D35774" w:rsidRPr="00D35774" w:rsidRDefault="00D35774" w:rsidP="00D35774">
      <w:pPr>
        <w:widowControl/>
        <w:numPr>
          <w:ilvl w:val="1"/>
          <w:numId w:val="4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 xml:space="preserve">Отпайка от ВЛ-10/0,4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Сид. 4 (провод А-35), Самарская обл., Сергиевский р-н, пос. Отрада, протяженностью - 426 м.</w:t>
      </w:r>
    </w:p>
    <w:p w:rsidR="00D35774" w:rsidRPr="00D35774" w:rsidRDefault="00D35774" w:rsidP="00D35774">
      <w:pPr>
        <w:widowControl/>
        <w:numPr>
          <w:ilvl w:val="1"/>
          <w:numId w:val="4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 xml:space="preserve">ВЛ-0,4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35774">
        <w:rPr>
          <w:rFonts w:ascii="Times New Roman" w:hAnsi="Times New Roman"/>
          <w:sz w:val="26"/>
          <w:szCs w:val="26"/>
        </w:rPr>
        <w:t>от</w:t>
      </w:r>
      <w:proofErr w:type="gramEnd"/>
      <w:r w:rsidRPr="00D357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35774">
        <w:rPr>
          <w:rFonts w:ascii="Times New Roman" w:hAnsi="Times New Roman"/>
          <w:sz w:val="26"/>
          <w:szCs w:val="26"/>
        </w:rPr>
        <w:t>Сид</w:t>
      </w:r>
      <w:proofErr w:type="gramEnd"/>
      <w:r w:rsidRPr="00D35774">
        <w:rPr>
          <w:rFonts w:ascii="Times New Roman" w:hAnsi="Times New Roman"/>
          <w:sz w:val="26"/>
          <w:szCs w:val="26"/>
        </w:rPr>
        <w:t>. 401/100, Самарская обл., Сергиевский р-н, пос. Отрада, протяженностью – 1150 м.</w:t>
      </w:r>
    </w:p>
    <w:p w:rsidR="00D35774" w:rsidRPr="00D35774" w:rsidRDefault="00D35774" w:rsidP="00D35774">
      <w:pPr>
        <w:widowControl/>
        <w:numPr>
          <w:ilvl w:val="1"/>
          <w:numId w:val="4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D35774">
        <w:rPr>
          <w:rFonts w:ascii="Times New Roman" w:hAnsi="Times New Roman"/>
          <w:sz w:val="26"/>
          <w:szCs w:val="26"/>
        </w:rPr>
        <w:t>ВЛ</w:t>
      </w:r>
      <w:proofErr w:type="gramEnd"/>
      <w:r w:rsidRPr="00D35774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 107/63 с. </w:t>
      </w:r>
      <w:proofErr w:type="spellStart"/>
      <w:r w:rsidRPr="00D35774">
        <w:rPr>
          <w:rFonts w:ascii="Times New Roman" w:hAnsi="Times New Roman"/>
          <w:sz w:val="26"/>
          <w:szCs w:val="26"/>
        </w:rPr>
        <w:t>Захаркино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- школа, жилье, протяженностью – 560 м.</w:t>
      </w:r>
    </w:p>
    <w:p w:rsidR="00D35774" w:rsidRPr="00D35774" w:rsidRDefault="00D35774" w:rsidP="00D35774">
      <w:pPr>
        <w:widowControl/>
        <w:numPr>
          <w:ilvl w:val="1"/>
          <w:numId w:val="4"/>
        </w:numPr>
        <w:ind w:firstLine="709"/>
        <w:jc w:val="left"/>
        <w:rPr>
          <w:rFonts w:ascii="Times New Roman" w:hAnsi="Times New Roman"/>
          <w:sz w:val="26"/>
          <w:szCs w:val="26"/>
        </w:rPr>
      </w:pPr>
      <w:proofErr w:type="gramStart"/>
      <w:r w:rsidRPr="00D35774">
        <w:rPr>
          <w:rFonts w:ascii="Times New Roman" w:hAnsi="Times New Roman"/>
          <w:sz w:val="26"/>
          <w:szCs w:val="26"/>
        </w:rPr>
        <w:t>ВЛ</w:t>
      </w:r>
      <w:proofErr w:type="gramEnd"/>
      <w:r w:rsidRPr="00D35774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 210/160 с. Сидоровка - школа, жилье, протяженностью – 15 м.</w:t>
      </w:r>
    </w:p>
    <w:p w:rsidR="00D35774" w:rsidRPr="00D35774" w:rsidRDefault="00D35774" w:rsidP="00D35774">
      <w:pPr>
        <w:widowControl/>
        <w:numPr>
          <w:ilvl w:val="0"/>
          <w:numId w:val="3"/>
        </w:numPr>
        <w:ind w:firstLine="709"/>
        <w:jc w:val="left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Трансформаторные подстанции в составе:</w:t>
      </w:r>
    </w:p>
    <w:p w:rsidR="00D35774" w:rsidRPr="00D35774" w:rsidRDefault="00D35774" w:rsidP="00D35774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2.1</w:t>
      </w:r>
      <w:r w:rsidRPr="00D35774">
        <w:rPr>
          <w:rFonts w:ascii="Times New Roman" w:hAnsi="Times New Roman"/>
          <w:sz w:val="26"/>
          <w:szCs w:val="26"/>
        </w:rPr>
        <w:tab/>
        <w:t xml:space="preserve">КТП-10/0,4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Сид. 401/100, Самарская обл., Сергиевский р-н, пос. Отрада.</w:t>
      </w:r>
    </w:p>
    <w:p w:rsidR="00D35774" w:rsidRPr="00D35774" w:rsidRDefault="00D35774" w:rsidP="00D35774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2.2</w:t>
      </w:r>
      <w:r w:rsidRPr="00D35774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 107/63 с. </w:t>
      </w:r>
      <w:proofErr w:type="spellStart"/>
      <w:r w:rsidRPr="00D35774">
        <w:rPr>
          <w:rFonts w:ascii="Times New Roman" w:hAnsi="Times New Roman"/>
          <w:sz w:val="26"/>
          <w:szCs w:val="26"/>
        </w:rPr>
        <w:t>Захаркино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- школа, жилье.</w:t>
      </w:r>
    </w:p>
    <w:p w:rsidR="00D35774" w:rsidRPr="00D35774" w:rsidRDefault="00D35774" w:rsidP="00D35774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2.3</w:t>
      </w:r>
      <w:r w:rsidRPr="00D35774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D35774">
        <w:rPr>
          <w:rFonts w:ascii="Times New Roman" w:hAnsi="Times New Roman"/>
          <w:sz w:val="26"/>
          <w:szCs w:val="26"/>
        </w:rPr>
        <w:t>кВ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СИД 216/160 с. Н. </w:t>
      </w:r>
      <w:proofErr w:type="spellStart"/>
      <w:r w:rsidRPr="00D35774">
        <w:rPr>
          <w:rFonts w:ascii="Times New Roman" w:hAnsi="Times New Roman"/>
          <w:sz w:val="26"/>
          <w:szCs w:val="26"/>
        </w:rPr>
        <w:t>Козловка</w:t>
      </w:r>
      <w:proofErr w:type="spellEnd"/>
      <w:r w:rsidRPr="00D35774">
        <w:rPr>
          <w:rFonts w:ascii="Times New Roman" w:hAnsi="Times New Roman"/>
          <w:sz w:val="26"/>
          <w:szCs w:val="26"/>
        </w:rPr>
        <w:t xml:space="preserve"> – водозабор.</w:t>
      </w:r>
    </w:p>
    <w:p w:rsidR="00D35774" w:rsidRPr="00D35774" w:rsidRDefault="00D35774" w:rsidP="00D35774">
      <w:pPr>
        <w:ind w:firstLine="709"/>
        <w:rPr>
          <w:rFonts w:ascii="Times New Roman" w:hAnsi="Times New Roman"/>
          <w:sz w:val="26"/>
          <w:szCs w:val="26"/>
        </w:rPr>
      </w:pPr>
      <w:r w:rsidRPr="00D35774">
        <w:rPr>
          <w:rFonts w:ascii="Times New Roman" w:hAnsi="Times New Roman"/>
          <w:sz w:val="26"/>
          <w:szCs w:val="26"/>
        </w:rPr>
        <w:t>Цена продаваемого имущества составила 47 300,00 (сорок семь тысяч триста) рублей (без НДС). Предпоследнее предложение о цене сделан</w:t>
      </w:r>
      <w:proofErr w:type="gramStart"/>
      <w:r w:rsidRPr="00D35774">
        <w:rPr>
          <w:rFonts w:ascii="Times New Roman" w:hAnsi="Times New Roman"/>
          <w:sz w:val="26"/>
          <w:szCs w:val="26"/>
        </w:rPr>
        <w:t>о ООО</w:t>
      </w:r>
      <w:proofErr w:type="gramEnd"/>
      <w:r w:rsidRPr="00D35774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D35774" w:rsidRDefault="00D35774" w:rsidP="00C76FD7">
      <w:bookmarkStart w:id="0" w:name="_GoBack"/>
      <w:bookmarkEnd w:id="0"/>
    </w:p>
    <w:sectPr w:rsidR="00F876C3" w:rsidRPr="00D3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8CA01BC"/>
    <w:multiLevelType w:val="multilevel"/>
    <w:tmpl w:val="F6E4476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939" w:hanging="585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6"/>
      </w:rPr>
    </w:lvl>
  </w:abstractNum>
  <w:abstractNum w:abstractNumId="2">
    <w:nsid w:val="2D042364"/>
    <w:multiLevelType w:val="hybridMultilevel"/>
    <w:tmpl w:val="3170F52A"/>
    <w:lvl w:ilvl="0" w:tplc="30DA8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3E090A"/>
    <w:rsid w:val="005160FB"/>
    <w:rsid w:val="006C1B90"/>
    <w:rsid w:val="007F4FB6"/>
    <w:rsid w:val="00822160"/>
    <w:rsid w:val="00973C0A"/>
    <w:rsid w:val="00B95C56"/>
    <w:rsid w:val="00C76FD7"/>
    <w:rsid w:val="00D131A9"/>
    <w:rsid w:val="00D3577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2015-12-30T10:29:00Z</dcterms:created>
  <dcterms:modified xsi:type="dcterms:W3CDTF">2015-12-30T10:29:00Z</dcterms:modified>
</cp:coreProperties>
</file>