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9E" w:rsidRPr="00002C9E" w:rsidRDefault="00002C9E" w:rsidP="00002C9E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02C9E">
        <w:rPr>
          <w:rFonts w:ascii="Times New Roman" w:eastAsia="Times New Roman" w:hAnsi="Times New Roman"/>
          <w:bCs/>
          <w:sz w:val="28"/>
          <w:szCs w:val="28"/>
          <w:lang w:eastAsia="ru-RU"/>
        </w:rPr>
        <w:t>Единая цифровая платформа в сфере занятости и трудовых отношений «Работа в России»</w:t>
      </w:r>
    </w:p>
    <w:p w:rsidR="00002C9E" w:rsidRPr="00002C9E" w:rsidRDefault="00002C9E" w:rsidP="00002C9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Правительства РФ от 13 мая 2022 года № 867 «О единой цифровой платформе в сфере занятости и трудовых отношений «Работа в России» определено, что единая цифровая платформа является федеральной государственной информационной системой, ее ведение и модернизация осуществляются </w:t>
      </w:r>
      <w:proofErr w:type="spellStart"/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Рострудом</w:t>
      </w:r>
      <w:proofErr w:type="spellEnd"/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оператором платформы.</w:t>
      </w:r>
    </w:p>
    <w:p w:rsidR="00002C9E" w:rsidRPr="00002C9E" w:rsidRDefault="00002C9E" w:rsidP="00002C9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Доступ к единой цифровой платформе предоставляется гражданам, ищущим работу, и работникам с использованием единой системы идентификац</w:t>
      </w:r>
      <w:proofErr w:type="gramStart"/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ии и ау</w:t>
      </w:r>
      <w:proofErr w:type="gramEnd"/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тентификации.</w:t>
      </w:r>
    </w:p>
    <w:p w:rsidR="00002C9E" w:rsidRPr="00002C9E" w:rsidRDefault="00002C9E" w:rsidP="00002C9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Предусмотрено, что с 1 января 2023 года посредством единой цифровой платформы будут обеспечиваться создание, подписание, использование и хранение договоров гражданско-правового характера на выполнение работ и оказание услуг, прохождение практической подготовки, стажировки, профессионального обучения или получения дополнительного профессионального образования, авторских договоров, заключаемых с физическими лицами, оформленных в электронном виде без дублирования на бумажном носителе.</w:t>
      </w:r>
      <w:proofErr w:type="gramEnd"/>
    </w:p>
    <w:p w:rsidR="00002C9E" w:rsidRPr="00002C9E" w:rsidRDefault="00002C9E" w:rsidP="00002C9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Также закреплены функции и полномочия участников единой цифровой платформы, определены перечень размещаемой в ней информации и порядок доступа к ней, так, граждане, ищущие работу, реализуют следующие функции:</w:t>
      </w:r>
    </w:p>
    <w:p w:rsidR="00002C9E" w:rsidRPr="00002C9E" w:rsidRDefault="00002C9E" w:rsidP="00002C9E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размещают информацию о себе, включая резюме;</w:t>
      </w:r>
    </w:p>
    <w:p w:rsidR="00002C9E" w:rsidRPr="00002C9E" w:rsidRDefault="00002C9E" w:rsidP="00002C9E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взаимодействуют с органами службы занятости населения по вопросам получения государственных услуг в области содействия занятости населения;</w:t>
      </w:r>
    </w:p>
    <w:p w:rsidR="00002C9E" w:rsidRPr="00002C9E" w:rsidRDefault="00002C9E" w:rsidP="00002C9E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взаимодействуют с работодателями, в том числе в части ведения электронного документооборота в сфере трудовых отношений;</w:t>
      </w:r>
    </w:p>
    <w:p w:rsidR="00002C9E" w:rsidRPr="00002C9E" w:rsidRDefault="00002C9E" w:rsidP="00002C9E">
      <w:pPr>
        <w:numPr>
          <w:ilvl w:val="0"/>
          <w:numId w:val="1"/>
        </w:numPr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взаимодействуют с образовательными организациями.</w:t>
      </w:r>
    </w:p>
    <w:p w:rsidR="00002C9E" w:rsidRPr="00002C9E" w:rsidRDefault="00002C9E" w:rsidP="00002C9E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Гражданин, ищущий работу, вправе обратиться с использованием подсистемы «Личный кабинет соискателя (работника)» в орган службы занятости населения с жалобой на неполноту и (или) неактуальность информации о вакансии. В случае установления по результатам рассмотрения такого обращения факта неполноты и (или) неактуальности информации о вакансии орган службы занятости населения принимает решение о прекращ</w:t>
      </w:r>
      <w:bookmarkStart w:id="0" w:name="_GoBack"/>
      <w:bookmarkEnd w:id="0"/>
      <w:r w:rsidRPr="00002C9E">
        <w:rPr>
          <w:rFonts w:ascii="Times New Roman" w:eastAsia="Times New Roman" w:hAnsi="Times New Roman"/>
          <w:sz w:val="28"/>
          <w:szCs w:val="28"/>
          <w:lang w:eastAsia="ru-RU"/>
        </w:rPr>
        <w:t>ении доступа соискателей к информации о такой вакансии.</w:t>
      </w:r>
    </w:p>
    <w:p w:rsidR="000C553E" w:rsidRPr="00002C9E" w:rsidRDefault="00002C9E" w:rsidP="00002C9E">
      <w:pPr>
        <w:jc w:val="both"/>
        <w:rPr>
          <w:rFonts w:ascii="Times New Roman" w:hAnsi="Times New Roman"/>
          <w:sz w:val="28"/>
          <w:szCs w:val="28"/>
        </w:rPr>
      </w:pPr>
    </w:p>
    <w:sectPr w:rsidR="000C553E" w:rsidRPr="00002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D2C54"/>
    <w:multiLevelType w:val="multilevel"/>
    <w:tmpl w:val="918A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C9E"/>
    <w:rsid w:val="00002C9E"/>
    <w:rsid w:val="00136E32"/>
    <w:rsid w:val="001B66E4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character" w:customStyle="1" w:styleId="metadata-entry">
    <w:name w:val="metadata-entry"/>
    <w:basedOn w:val="a0"/>
    <w:rsid w:val="00002C9E"/>
  </w:style>
  <w:style w:type="paragraph" w:styleId="af3">
    <w:name w:val="Normal (Web)"/>
    <w:basedOn w:val="a"/>
    <w:uiPriority w:val="99"/>
    <w:semiHidden/>
    <w:unhideWhenUsed/>
    <w:rsid w:val="00002C9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character" w:customStyle="1" w:styleId="metadata-entry">
    <w:name w:val="metadata-entry"/>
    <w:basedOn w:val="a0"/>
    <w:rsid w:val="00002C9E"/>
  </w:style>
  <w:style w:type="paragraph" w:styleId="af3">
    <w:name w:val="Normal (Web)"/>
    <w:basedOn w:val="a"/>
    <w:uiPriority w:val="99"/>
    <w:semiHidden/>
    <w:unhideWhenUsed/>
    <w:rsid w:val="00002C9E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1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2310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2022-05-29T19:17:00Z</dcterms:created>
  <dcterms:modified xsi:type="dcterms:W3CDTF">2022-05-29T19:19:00Z</dcterms:modified>
</cp:coreProperties>
</file>