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DA" w:rsidRPr="002217DA" w:rsidRDefault="002217DA" w:rsidP="002217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за п</w:t>
      </w:r>
      <w:r w:rsidRPr="002217DA">
        <w:rPr>
          <w:rFonts w:ascii="Times New Roman" w:hAnsi="Times New Roman"/>
          <w:sz w:val="28"/>
          <w:szCs w:val="28"/>
        </w:rPr>
        <w:t>ребывание в лесах</w:t>
      </w:r>
    </w:p>
    <w:p w:rsidR="002217DA" w:rsidRPr="002217DA" w:rsidRDefault="002217DA" w:rsidP="002217DA">
      <w:pPr>
        <w:jc w:val="both"/>
        <w:rPr>
          <w:rFonts w:ascii="Times New Roman" w:hAnsi="Times New Roman"/>
          <w:sz w:val="28"/>
          <w:szCs w:val="28"/>
        </w:rPr>
      </w:pPr>
      <w:r w:rsidRPr="002217DA">
        <w:rPr>
          <w:rFonts w:ascii="Times New Roman" w:hAnsi="Times New Roman"/>
          <w:sz w:val="28"/>
          <w:szCs w:val="28"/>
        </w:rPr>
        <w:t xml:space="preserve"> </w:t>
      </w:r>
    </w:p>
    <w:p w:rsidR="002217DA" w:rsidRPr="002217DA" w:rsidRDefault="002217DA" w:rsidP="002217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7DA">
        <w:rPr>
          <w:rFonts w:ascii="Times New Roman" w:hAnsi="Times New Roman"/>
          <w:sz w:val="28"/>
          <w:szCs w:val="28"/>
        </w:rPr>
        <w:t>В соответствии со статьей 11 Лесного кодекса Российской Федерации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</w:t>
      </w:r>
      <w:r>
        <w:rPr>
          <w:rFonts w:ascii="Times New Roman" w:hAnsi="Times New Roman"/>
          <w:sz w:val="28"/>
          <w:szCs w:val="28"/>
        </w:rPr>
        <w:t>же не древесных лесных ресурсов.</w:t>
      </w:r>
    </w:p>
    <w:p w:rsidR="002217DA" w:rsidRPr="002217DA" w:rsidRDefault="002217DA" w:rsidP="002217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7DA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2217DA">
        <w:rPr>
          <w:rFonts w:ascii="Times New Roman" w:hAnsi="Times New Roman"/>
          <w:sz w:val="28"/>
          <w:szCs w:val="28"/>
        </w:rPr>
        <w:t>,</w:t>
      </w:r>
      <w:proofErr w:type="gramEnd"/>
      <w:r w:rsidRPr="002217DA">
        <w:rPr>
          <w:rFonts w:ascii="Times New Roman" w:hAnsi="Times New Roman"/>
          <w:sz w:val="28"/>
          <w:szCs w:val="28"/>
        </w:rPr>
        <w:t xml:space="preserve"> данной статьей на граждан также возложена обязанность соблюдать правила</w:t>
      </w:r>
      <w:r>
        <w:rPr>
          <w:rFonts w:ascii="Times New Roman" w:hAnsi="Times New Roman"/>
          <w:sz w:val="28"/>
          <w:szCs w:val="28"/>
        </w:rPr>
        <w:t xml:space="preserve"> пожарной безопасности в лесах.</w:t>
      </w:r>
    </w:p>
    <w:p w:rsidR="002217DA" w:rsidRPr="002217DA" w:rsidRDefault="002217DA" w:rsidP="002217D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7DA">
        <w:rPr>
          <w:rFonts w:ascii="Times New Roman" w:hAnsi="Times New Roman"/>
          <w:sz w:val="28"/>
          <w:szCs w:val="28"/>
        </w:rPr>
        <w:t>Согласно правилам пожарной безопасности, утвержденным Правительства РФ от 07.10.2020 № 1614 со дня, схода снежного покрова до установления устойчивой дождливой осенней погоды или образования снежного покрова в лесах запрещается: использовать открытый огонь, бросать горящие спички, окурки, применять при охоте пыжи из горючих или тлеющих материалов, а также совершать иные действия, п</w:t>
      </w:r>
      <w:r>
        <w:rPr>
          <w:rFonts w:ascii="Times New Roman" w:hAnsi="Times New Roman"/>
          <w:sz w:val="28"/>
          <w:szCs w:val="28"/>
        </w:rPr>
        <w:t>еречисленные в пункте 8 Правил.</w:t>
      </w:r>
      <w:proofErr w:type="gramEnd"/>
    </w:p>
    <w:p w:rsidR="002217DA" w:rsidRPr="002217DA" w:rsidRDefault="002217DA" w:rsidP="002217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7DA">
        <w:rPr>
          <w:rFonts w:ascii="Times New Roman" w:hAnsi="Times New Roman"/>
          <w:sz w:val="28"/>
          <w:szCs w:val="28"/>
        </w:rPr>
        <w:t>За нарушение правил пожарной безопасности предусмотрена административн</w:t>
      </w:r>
      <w:r>
        <w:rPr>
          <w:rFonts w:ascii="Times New Roman" w:hAnsi="Times New Roman"/>
          <w:sz w:val="28"/>
          <w:szCs w:val="28"/>
        </w:rPr>
        <w:t>ая и уголовная ответственность.</w:t>
      </w:r>
    </w:p>
    <w:p w:rsidR="002217DA" w:rsidRPr="002217DA" w:rsidRDefault="002217DA" w:rsidP="002217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7DA">
        <w:rPr>
          <w:rFonts w:ascii="Times New Roman" w:hAnsi="Times New Roman"/>
          <w:sz w:val="28"/>
          <w:szCs w:val="28"/>
        </w:rPr>
        <w:t xml:space="preserve">Так, статьей 8.32 Кодекса Российской Федерации об административных правонарушениях предусмотрена административная ответственность за нарушение правил пожарной безопасности в лесах, предусматривающая штрафные санкции для граждан в размере от 1500 до 3000 рублей; для юридических лиц – от 50 000 до 200 000 рублей. При этом нарушений указанных правил в условиях особого противопожарного режима влечет наложение штрафа на граждан в размере от 4 000 до 5 000 рублей, на юридических лиц </w:t>
      </w:r>
      <w:r>
        <w:rPr>
          <w:rFonts w:ascii="Times New Roman" w:hAnsi="Times New Roman"/>
          <w:sz w:val="28"/>
          <w:szCs w:val="28"/>
        </w:rPr>
        <w:t>– от 300 000 до 500 000 рублей.</w:t>
      </w:r>
    </w:p>
    <w:p w:rsidR="000C553E" w:rsidRPr="002217DA" w:rsidRDefault="002217DA" w:rsidP="002217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7DA">
        <w:rPr>
          <w:rFonts w:ascii="Times New Roman" w:hAnsi="Times New Roman"/>
          <w:sz w:val="28"/>
          <w:szCs w:val="28"/>
        </w:rPr>
        <w:t>Если в случае неосторожного обращения с огнем или иными источниками повышенной опасности уничтожены или повреждены лесные насаждения, и им причинен значительный ущерб, действия граждан могут быть квалифицированы по статье 261 Уголовного кодекса РФ. Часть 1 указанной статьи предусматривает наказание вплоть до четырех лет лишения свободы.</w:t>
      </w:r>
    </w:p>
    <w:sectPr w:rsidR="000C553E" w:rsidRPr="0022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DA"/>
    <w:rsid w:val="00136E32"/>
    <w:rsid w:val="001B66E4"/>
    <w:rsid w:val="002217DA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2022-05-29T19:12:00Z</dcterms:created>
  <dcterms:modified xsi:type="dcterms:W3CDTF">2022-05-29T19:15:00Z</dcterms:modified>
</cp:coreProperties>
</file>