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A4B" w:rsidRPr="00884F1F" w:rsidRDefault="002D2A4B" w:rsidP="00884F1F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884F1F">
        <w:rPr>
          <w:rFonts w:ascii="Times New Roman" w:hAnsi="Times New Roman" w:cs="Times New Roman"/>
          <w:i/>
          <w:sz w:val="28"/>
        </w:rPr>
        <w:t>Прокуратура Сергиевского района разъясняет:</w:t>
      </w:r>
    </w:p>
    <w:p w:rsidR="002D2A4B" w:rsidRPr="00884F1F" w:rsidRDefault="002D2A4B" w:rsidP="00884F1F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proofErr w:type="gramStart"/>
      <w:r w:rsidRPr="00884F1F">
        <w:rPr>
          <w:rFonts w:ascii="Times New Roman" w:hAnsi="Times New Roman" w:cs="Times New Roman"/>
          <w:b/>
          <w:sz w:val="28"/>
        </w:rPr>
        <w:t>Контроль за</w:t>
      </w:r>
      <w:proofErr w:type="gramEnd"/>
      <w:r w:rsidRPr="00884F1F">
        <w:rPr>
          <w:rFonts w:ascii="Times New Roman" w:hAnsi="Times New Roman" w:cs="Times New Roman"/>
          <w:b/>
          <w:sz w:val="28"/>
        </w:rPr>
        <w:t xml:space="preserve"> соблюдением законодательства о противодействии коррупции</w:t>
      </w:r>
    </w:p>
    <w:p w:rsidR="002D2A4B" w:rsidRPr="00884F1F" w:rsidRDefault="002D2A4B" w:rsidP="00884F1F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84F1F">
        <w:rPr>
          <w:rFonts w:ascii="Times New Roman" w:hAnsi="Times New Roman" w:cs="Times New Roman"/>
          <w:sz w:val="28"/>
        </w:rPr>
        <w:t>Федеральным законом от 03.08.2018 № 307-ФЗ в законодательные акты Российской Федерации внесены комплексные изменения, направленные на совершенствование противодей</w:t>
      </w:r>
      <w:bookmarkStart w:id="0" w:name="_GoBack"/>
      <w:bookmarkEnd w:id="0"/>
      <w:r w:rsidRPr="00884F1F">
        <w:rPr>
          <w:rFonts w:ascii="Times New Roman" w:hAnsi="Times New Roman" w:cs="Times New Roman"/>
          <w:sz w:val="28"/>
        </w:rPr>
        <w:t>ствия коррупции.</w:t>
      </w:r>
    </w:p>
    <w:p w:rsidR="002D2A4B" w:rsidRPr="00884F1F" w:rsidRDefault="002D2A4B" w:rsidP="00884F1F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84F1F">
        <w:rPr>
          <w:rFonts w:ascii="Times New Roman" w:hAnsi="Times New Roman" w:cs="Times New Roman"/>
          <w:sz w:val="28"/>
        </w:rPr>
        <w:t xml:space="preserve">     Существенно расширен установленный Федеральным законом от 02.12.1990 № 395-1 «О банках и банковской деятельности» перечень должностных лиц, которым в рамках </w:t>
      </w:r>
      <w:proofErr w:type="gramStart"/>
      <w:r w:rsidRPr="00884F1F">
        <w:rPr>
          <w:rFonts w:ascii="Times New Roman" w:hAnsi="Times New Roman" w:cs="Times New Roman"/>
          <w:sz w:val="28"/>
        </w:rPr>
        <w:t>осуществления проверок соблюдения требований законодательства</w:t>
      </w:r>
      <w:proofErr w:type="gramEnd"/>
      <w:r w:rsidRPr="00884F1F">
        <w:rPr>
          <w:rFonts w:ascii="Times New Roman" w:hAnsi="Times New Roman" w:cs="Times New Roman"/>
          <w:sz w:val="28"/>
        </w:rPr>
        <w:t xml:space="preserve"> о противодействии коррупции кредитными организациями выдаются справки по операциям, счетам и вкладам физических и юридических лиц.</w:t>
      </w:r>
    </w:p>
    <w:p w:rsidR="002D2A4B" w:rsidRPr="00884F1F" w:rsidRDefault="002D2A4B" w:rsidP="00884F1F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84F1F">
        <w:rPr>
          <w:rFonts w:ascii="Times New Roman" w:hAnsi="Times New Roman" w:cs="Times New Roman"/>
          <w:sz w:val="28"/>
        </w:rPr>
        <w:t xml:space="preserve">    Ряд федеральных законов, регламентирующих порядок прохождения государственной и муниципальной службы, дополнены положениями, предусматривающими упрощённую процедуру привлечения к дисциплинарной ответственности за коррупционные правонарушения (за исключением увольнения в связи с утратой доверия), – с согласия лица и при условии признания им факта совершения правонарушения. Установлен единый срок давности применения взысканий – не позднее трёх лет со дня совершения проступка.</w:t>
      </w:r>
    </w:p>
    <w:p w:rsidR="002D2A4B" w:rsidRPr="00884F1F" w:rsidRDefault="002D2A4B" w:rsidP="00884F1F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84F1F">
        <w:rPr>
          <w:rFonts w:ascii="Times New Roman" w:hAnsi="Times New Roman" w:cs="Times New Roman"/>
          <w:sz w:val="28"/>
        </w:rPr>
        <w:t xml:space="preserve">     </w:t>
      </w:r>
      <w:proofErr w:type="gramStart"/>
      <w:r w:rsidRPr="00884F1F">
        <w:rPr>
          <w:rFonts w:ascii="Times New Roman" w:hAnsi="Times New Roman" w:cs="Times New Roman"/>
          <w:sz w:val="28"/>
        </w:rPr>
        <w:t>Внесенными в Федеральный закон от 03.12.2012 № 230-ФЗ «О контроле за соответствием расходов лиц, замещающих государственные должности, иных лиц их доходам» изменениями прокуроры наделены полномочиями по контролю за расходами лиц, ранее замещавших (занимавших) должности, в отношении которых установлена обязанность представлять сведения о расходах, а также за расходами их супруг (супругов) и несовершеннолетних детей.</w:t>
      </w:r>
      <w:proofErr w:type="gramEnd"/>
    </w:p>
    <w:sectPr w:rsidR="002D2A4B" w:rsidRPr="00884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A4B"/>
    <w:rsid w:val="002D2A4B"/>
    <w:rsid w:val="00884F1F"/>
    <w:rsid w:val="00C2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3</cp:revision>
  <dcterms:created xsi:type="dcterms:W3CDTF">2019-03-22T04:50:00Z</dcterms:created>
  <dcterms:modified xsi:type="dcterms:W3CDTF">2019-03-22T05:00:00Z</dcterms:modified>
</cp:coreProperties>
</file>