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FD" w:rsidRPr="006F6E16" w:rsidRDefault="0019175E" w:rsidP="006F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3DFD" w:rsidRPr="006F6E1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="005C3DFD" w:rsidRPr="006F6E16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</w:t>
      </w:r>
      <w:r w:rsidR="005C3DFD" w:rsidRPr="006F6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  <w:r w:rsidR="00634A23" w:rsidRPr="006F6E16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="005C3DFD" w:rsidRPr="006F6E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территории муниципального района Сергиевский Самарской области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843"/>
        <w:gridCol w:w="1842"/>
        <w:gridCol w:w="4536"/>
        <w:gridCol w:w="5103"/>
      </w:tblGrid>
      <w:tr w:rsidR="000C6298" w:rsidRPr="005C3DFD" w:rsidTr="008E353D">
        <w:tc>
          <w:tcPr>
            <w:tcW w:w="392" w:type="dxa"/>
          </w:tcPr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353D" w:rsidRDefault="008E353D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6298" w:rsidRPr="005C3DFD" w:rsidRDefault="008E353D" w:rsidP="008E35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0C6298" w:rsidRPr="002D0370" w:rsidRDefault="000C6298" w:rsidP="00096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2D03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Наименование и иные реквизиты (дата подписания, номер) нормативного правового акта, устанавливающего обязательные требования</w:t>
            </w:r>
          </w:p>
        </w:tc>
        <w:tc>
          <w:tcPr>
            <w:tcW w:w="1843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1842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Гиперссылка на текст нормативного правого акта на официальном интернет-портале правовой информации</w:t>
            </w:r>
          </w:p>
        </w:tc>
        <w:tc>
          <w:tcPr>
            <w:tcW w:w="4536" w:type="dxa"/>
          </w:tcPr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C6298" w:rsidRDefault="003B79AC" w:rsidP="003B79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B79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 положений нормативных правовых актов</w:t>
            </w:r>
          </w:p>
        </w:tc>
        <w:tc>
          <w:tcPr>
            <w:tcW w:w="5103" w:type="dxa"/>
          </w:tcPr>
          <w:p w:rsidR="000C6298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C6298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B79AC" w:rsidRDefault="003B79AC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C6298" w:rsidRPr="002D0370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Текст положений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6298" w:rsidRPr="002D0370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03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Земельный кодекс Российской Федерации от 25.10.2001 № 136-ФЗ</w:t>
            </w:r>
          </w:p>
        </w:tc>
        <w:tc>
          <w:tcPr>
            <w:tcW w:w="1843" w:type="dxa"/>
            <w:vAlign w:val="center"/>
          </w:tcPr>
          <w:p w:rsidR="000C6298" w:rsidRPr="002D0370" w:rsidRDefault="000C6298" w:rsidP="00FD3B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F6E16">
              <w:rPr>
                <w:rFonts w:ascii="Times New Roman" w:hAnsi="Times New Roman" w:cs="Times New Roman"/>
                <w:bCs/>
                <w:sz w:val="28"/>
                <w:szCs w:val="28"/>
              </w:rPr>
              <w:t>пункт</w:t>
            </w:r>
            <w:proofErr w:type="gramEnd"/>
            <w:r w:rsidRPr="006F6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статьи 7</w:t>
            </w:r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 статья 13, пункт 1 статьи 25, пункт 1 статьи 26, статья 39.35, </w:t>
            </w:r>
            <w:r w:rsidR="00FD3BB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п.1, 2 </w:t>
            </w:r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стать</w:t>
            </w:r>
            <w:r w:rsidR="00FD3BBC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</w:t>
            </w:r>
            <w:bookmarkStart w:id="0" w:name="_GoBack"/>
            <w:bookmarkEnd w:id="0"/>
            <w:r w:rsidRPr="006F6E1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39.36, пункт 8 статья 39.50, статья 42, пункт 2 статьи 45, пункты 1,2 статьи 56</w:t>
            </w:r>
            <w:r w:rsidRPr="006F6E16">
              <w:rPr>
                <w:sz w:val="28"/>
                <w:szCs w:val="28"/>
              </w:rPr>
              <w:t>,</w:t>
            </w:r>
            <w:r w:rsidRPr="002D0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C6298" w:rsidRPr="002D0370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D0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http://pravo.gov.ru/proxy/ips/?docbody=&amp;nd=102083574</w:t>
            </w:r>
          </w:p>
        </w:tc>
        <w:tc>
          <w:tcPr>
            <w:tcW w:w="4536" w:type="dxa"/>
          </w:tcPr>
          <w:p w:rsidR="008E353D" w:rsidRDefault="008E353D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b/>
                <w:sz w:val="28"/>
                <w:szCs w:val="28"/>
              </w:rPr>
              <w:t>п.2. ст.7.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t>Земли, указанные в </w:t>
            </w:r>
            <w:hyperlink r:id="rId4" w:anchor="dst100054" w:history="1">
              <w:r w:rsidRPr="008E353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пункте 1</w:t>
              </w:r>
            </w:hyperlink>
            <w:r w:rsidRPr="008E353D">
              <w:rPr>
                <w:rFonts w:ascii="Times New Roman" w:hAnsi="Times New Roman" w:cs="Times New Roman"/>
                <w:sz w:val="28"/>
                <w:szCs w:val="28"/>
              </w:rPr>
              <w:t xml:space="preserve"> настоящей статьи,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</w:t>
            </w:r>
            <w:r w:rsidRPr="008E3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принадлежности к той или иной категории земель и разрешенного использования.</w:t>
            </w:r>
          </w:p>
          <w:p w:rsidR="00D91B80" w:rsidRDefault="008E353D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53D">
              <w:rPr>
                <w:rFonts w:ascii="Times New Roman" w:hAnsi="Times New Roman" w:cs="Times New Roman"/>
                <w:b/>
                <w:sz w:val="28"/>
                <w:szCs w:val="28"/>
              </w:rPr>
              <w:t>ст.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воспроизводству плодородия земель сельскохозяйственного назначения;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защите сельскохозяйственных угодий от зарастания деревьями и кустарниками, сорными растениями, сохранению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насаждений, сохранению достигнутого уровня мелиорации.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охране земель проводятся в соответствии с настоящим Кодексом, Федеральным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 июля 1998 года N 101-ФЗ "О государственном регулировании обеспечения плодородия земель сельскохозяйственного назначения", Федеральным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 января 2002 года N 7-ФЗ "Об охране окружающей среды".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улучшения малопродуктивных земель.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агрофитомелиоративных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Порядок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рекультивации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устанавливается Правительством Российской Федерации.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 случае,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установленном Правительством Российской Федерации.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57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Кодекса.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Охрана земель, занятых оленьими пастбищами в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районах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Крайнего Севера, отгонными, сезонными пастбищами, осуществляется в соответствии с законодательством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законодательством субъектов Российской Федерации.</w:t>
            </w:r>
          </w:p>
          <w:p w:rsidR="00F11D99" w:rsidRDefault="00F11D99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п.1.ст.25.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1. Права на земельные участки, предусмотренные </w:t>
            </w:r>
            <w:hyperlink r:id="rId11" w:anchor="dst10012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главами III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2" w:anchor="dst10015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IV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3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"О государственной регистрации недвижимости".</w:t>
            </w:r>
          </w:p>
          <w:p w:rsidR="00F11D99" w:rsidRDefault="00F11D99" w:rsidP="00F11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99">
              <w:rPr>
                <w:rFonts w:ascii="Times New Roman" w:hAnsi="Times New Roman" w:cs="Times New Roman"/>
                <w:b/>
                <w:sz w:val="28"/>
                <w:szCs w:val="28"/>
              </w:rPr>
              <w:t>п.1.ст.26.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1. Права на земельные участки, предусмотренные </w:t>
            </w:r>
            <w:hyperlink r:id="rId14" w:anchor="dst10012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главами III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15" w:anchor="dst100159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IV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удостоверяются документами в порядке, установленном Федеральным </w:t>
            </w:r>
            <w:hyperlink r:id="rId16" w:history="1">
              <w:r w:rsidRPr="00F11D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11D99">
              <w:rPr>
                <w:rFonts w:ascii="Times New Roman" w:hAnsi="Times New Roman" w:cs="Times New Roman"/>
                <w:sz w:val="28"/>
                <w:szCs w:val="28"/>
              </w:rPr>
              <w:t> "О государственной регистрации недвижимости".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39.35.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если использование земель или земельных участков, находящихся в государственной или муниципальной собственности, на 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66645D" w:rsidRPr="0066645D" w:rsidRDefault="0066645D" w:rsidP="00666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2) выполнить необходимые работы по </w:t>
            </w:r>
            <w:hyperlink r:id="rId17" w:anchor="dst100011" w:history="1">
              <w:r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рекультивации</w:t>
              </w:r>
            </w:hyperlink>
            <w:r w:rsidRPr="0066645D">
              <w:rPr>
                <w:rFonts w:ascii="Times New Roman" w:hAnsi="Times New Roman" w:cs="Times New Roman"/>
                <w:sz w:val="28"/>
                <w:szCs w:val="28"/>
              </w:rPr>
              <w:t> таких земель или земельных участков.</w:t>
            </w:r>
          </w:p>
          <w:p w:rsidR="00D91B80" w:rsidRDefault="0066645D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39.36.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 xml:space="preserve"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</w:t>
            </w:r>
            <w:hyperlink r:id="rId18" w:history="1">
              <w:r w:rsidR="00D91B8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="00D91B80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2009 года N 381-ФЗ "Об основах государственного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торговой деятельности в Российской Федерации".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Размещение нестационарных торговых объектов на землях или земельных участках, находящихся в федеральной собственности и расположенных в границах национальных парков, осуществляется на основании заключенных соглашений об осуществлении рекреационной деятельности в национальных парках в соответствии с Федеральным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 марта 1995 года N 33-ФЗ "Об особо охраняемых природных территориях".</w:t>
            </w:r>
          </w:p>
          <w:p w:rsidR="0066645D" w:rsidRPr="0066645D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45D"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п. 8. ст. 39.50.</w:t>
            </w:r>
            <w:r w:rsid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8.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</w:t>
            </w:r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 </w:t>
            </w:r>
            <w:hyperlink r:id="rId20" w:anchor="dst2017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подпунктами 2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1" w:anchor="dst2020" w:history="1">
              <w:r w:rsidR="0066645D" w:rsidRPr="006664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 статьи 39.37</w:t>
              </w:r>
            </w:hyperlink>
            <w:r w:rsidR="0066645D" w:rsidRPr="0066645D">
              <w:rPr>
                <w:rFonts w:ascii="Times New Roman" w:hAnsi="Times New Roman" w:cs="Times New Roman"/>
                <w:sz w:val="28"/>
                <w:szCs w:val="28"/>
              </w:rPr>
              <w:t> настоящего Кодекса, после завершения на земельном участке деятельности, для обеспечения которой установлен публичный сервитут.</w:t>
            </w:r>
          </w:p>
          <w:p w:rsidR="00D91B80" w:rsidRPr="00D91B80" w:rsidRDefault="0066645D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5D">
              <w:rPr>
                <w:rFonts w:ascii="Times New Roman" w:hAnsi="Times New Roman" w:cs="Times New Roman"/>
                <w:b/>
                <w:sz w:val="28"/>
                <w:szCs w:val="28"/>
              </w:rPr>
              <w:t>ст. 42.</w:t>
            </w:r>
            <w:r w:rsidRPr="0066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B80">
              <w:rPr>
                <w:rFonts w:ascii="Times New Roman" w:hAnsi="Times New Roman" w:cs="Times New Roman"/>
                <w:sz w:val="28"/>
                <w:szCs w:val="28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80376A" w:rsidRPr="004C69B9" w:rsidRDefault="0080376A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76A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 w:rsidRPr="0080376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земельные участки в соответствии с их целевым назначением и разрешенным использованием </w:t>
            </w:r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способами, которые не должны наносить вред окружающей среде, в том числе земле как природному объекту;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proofErr w:type="gramEnd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 xml:space="preserve"> межевые, геодезические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специальные знаки, установленные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земельных участках в соответствии с законодательством;</w:t>
            </w:r>
          </w:p>
          <w:p w:rsidR="00D91B80" w:rsidRP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платежи за землю;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законодательства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градостроительной деятельности;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загрязнение, истощение, деградацию, порчу,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уничтожение земель и почв и иное негативное воздействие на земли и почвы;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аммиакопроводов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 предупреждению чрезвычайных ситуаций, по ликвидации последствий возникших на них аварий, катастроф;</w:t>
            </w:r>
          </w:p>
          <w:p w:rsidR="00D91B80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тушении пожара на данном земельном участке;</w:t>
            </w:r>
          </w:p>
          <w:p w:rsidR="00D91B80" w:rsidRPr="004C69B9" w:rsidRDefault="00D91B80" w:rsidP="00D91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иные требования, предусмотренные настоящим Кодексом, федеральными законами.</w:t>
            </w:r>
          </w:p>
          <w:p w:rsidR="0080376A" w:rsidRPr="004C69B9" w:rsidRDefault="00D91B80" w:rsidP="00803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45D" w:rsidRPr="004C69B9">
              <w:rPr>
                <w:rFonts w:ascii="Times New Roman" w:hAnsi="Times New Roman" w:cs="Times New Roman"/>
                <w:b/>
                <w:sz w:val="28"/>
                <w:szCs w:val="28"/>
              </w:rPr>
              <w:t>п.2.ст. 45</w:t>
            </w:r>
            <w:r w:rsidR="0066645D" w:rsidRPr="004C69B9">
              <w:rPr>
                <w:rFonts w:ascii="Times New Roman" w:hAnsi="Times New Roman" w:cs="Times New Roman"/>
                <w:sz w:val="28"/>
                <w:szCs w:val="28"/>
              </w:rPr>
              <w:t xml:space="preserve">. 2. </w:t>
            </w:r>
            <w:r w:rsidR="0080376A" w:rsidRPr="004C69B9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участком, право пожизненного наследуемого владения земельным участком прекращаются принудительно:</w:t>
            </w:r>
          </w:p>
          <w:p w:rsidR="0080376A" w:rsidRPr="004C69B9" w:rsidRDefault="0080376A" w:rsidP="0080376A">
            <w:pPr>
              <w:autoSpaceDE w:val="0"/>
              <w:autoSpaceDN w:val="0"/>
              <w:adjustRightInd w:val="0"/>
              <w:spacing w:before="280"/>
              <w:ind w:firstLine="5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1) при использовании земельного участка с нарушением требований законодательства Российской Федерации, а именно при:</w:t>
            </w:r>
          </w:p>
          <w:p w:rsidR="0080376A" w:rsidRPr="004C69B9" w:rsidRDefault="0080376A" w:rsidP="0080376A">
            <w:pPr>
              <w:autoSpaceDE w:val="0"/>
              <w:autoSpaceDN w:val="0"/>
              <w:adjustRightInd w:val="0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      </w:r>
          </w:p>
          <w:p w:rsidR="0080376A" w:rsidRPr="004C69B9" w:rsidRDefault="0080376A" w:rsidP="0080376A">
            <w:pPr>
              <w:autoSpaceDE w:val="0"/>
              <w:autoSpaceDN w:val="0"/>
              <w:adjustRightInd w:val="0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порче</w:t>
            </w:r>
            <w:proofErr w:type="gramEnd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 xml:space="preserve"> земель;</w:t>
            </w:r>
          </w:p>
          <w:p w:rsidR="0080376A" w:rsidRPr="004C69B9" w:rsidRDefault="0080376A" w:rsidP="0080376A">
            <w:pPr>
              <w:autoSpaceDE w:val="0"/>
              <w:autoSpaceDN w:val="0"/>
              <w:adjustRightInd w:val="0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невыполнении</w:t>
            </w:r>
            <w:proofErr w:type="gramEnd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рекультивации земель, обязательных мероприятий по улучшению земель и охране почв;</w:t>
            </w:r>
          </w:p>
          <w:p w:rsidR="0080376A" w:rsidRPr="0080376A" w:rsidRDefault="0080376A" w:rsidP="0080376A">
            <w:pPr>
              <w:autoSpaceDE w:val="0"/>
              <w:autoSpaceDN w:val="0"/>
              <w:adjustRightInd w:val="0"/>
              <w:spacing w:before="280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>невыполнении</w:t>
            </w:r>
            <w:proofErr w:type="gramEnd"/>
            <w:r w:rsidRPr="004C69B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приведению земель в состояние, пригодное для использования по целевому назначению и в соответствии с разрешенным использованием;</w:t>
            </w:r>
          </w:p>
          <w:p w:rsidR="0080376A" w:rsidRPr="0080376A" w:rsidRDefault="0080376A" w:rsidP="00803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76A">
              <w:rPr>
                <w:rFonts w:ascii="Times New Roman" w:hAnsi="Times New Roman" w:cs="Times New Roman"/>
                <w:sz w:val="28"/>
                <w:szCs w:val="28"/>
              </w:rPr>
              <w:t>неиспользовании</w:t>
            </w:r>
            <w:proofErr w:type="gramEnd"/>
            <w:r w:rsidRPr="0080376A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</w:t>
            </w:r>
            <w:r w:rsidRPr="0080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      </w:r>
          </w:p>
          <w:p w:rsidR="0080376A" w:rsidRPr="0080376A" w:rsidRDefault="0080376A" w:rsidP="008037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7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0376A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 w:rsidRPr="0080376A">
              <w:rPr>
                <w:rFonts w:ascii="Times New Roman" w:hAnsi="Times New Roman" w:cs="Times New Roman"/>
                <w:sz w:val="28"/>
                <w:szCs w:val="28"/>
              </w:rPr>
              <w:t xml:space="preserve"> или возведении на земельном участке самовольной постройки либо невыполнении обязанностей, предусмотренных </w:t>
            </w:r>
            <w:hyperlink r:id="rId23" w:history="1">
              <w:r w:rsidRPr="008037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11 статьи 55.32</w:t>
              </w:r>
            </w:hyperlink>
            <w:r w:rsidRPr="0080376A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      </w:r>
          </w:p>
          <w:p w:rsidR="0080376A" w:rsidRPr="0080376A" w:rsidRDefault="0080376A" w:rsidP="0080376A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76A">
              <w:rPr>
                <w:rFonts w:ascii="Times New Roman" w:hAnsi="Times New Roman" w:cs="Times New Roman"/>
                <w:sz w:val="28"/>
                <w:szCs w:val="28"/>
              </w:rPr>
              <w:t xml:space="preserve">2) при изъятии земельного участка для государственных или муниципальных нужд в соответствии с </w:t>
            </w:r>
            <w:hyperlink r:id="rId24" w:history="1">
              <w:r w:rsidRPr="008037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80376A">
              <w:rPr>
                <w:rFonts w:ascii="Times New Roman" w:hAnsi="Times New Roman" w:cs="Times New Roman"/>
                <w:sz w:val="28"/>
                <w:szCs w:val="28"/>
              </w:rPr>
              <w:t>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усмотренными настоящим Кодексом.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>п.1,2 ст. 56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1. Права на землю могут быть ограничены по основаниям, установленным </w:t>
            </w:r>
            <w:r w:rsidRPr="004A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настоящим </w:t>
            </w:r>
            <w:hyperlink r:id="rId25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, федеральными </w:t>
            </w:r>
            <w:hyperlink r:id="rId26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законами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2. Могут устанавливаться следующие ограничения прав на землю: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1) ограничения использования земельных участков в зонах с особыми условиями использования территорий;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3) утратил силу. - Федеральный </w:t>
            </w:r>
            <w:hyperlink r:id="rId27" w:anchor="dst100486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 от 03.08.2018 N 342-ФЗ;</w:t>
            </w:r>
          </w:p>
          <w:p w:rsidR="004A2160" w:rsidRP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proofErr w:type="gramEnd"/>
            <w:r w:rsidRPr="004A2160">
              <w:rPr>
                <w:rFonts w:ascii="Times New Roman" w:hAnsi="Times New Roman" w:cs="Times New Roman"/>
                <w:sz w:val="28"/>
                <w:szCs w:val="28"/>
              </w:rPr>
              <w:t xml:space="preserve"> текст в предыдущей </w:t>
            </w:r>
            <w:hyperlink r:id="rId28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редакции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160" w:rsidRDefault="004A2160" w:rsidP="004A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4) иные ограничения использования земельных участков в случаях, установленных настоящим </w:t>
            </w:r>
            <w:hyperlink r:id="rId29" w:anchor="dst100220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, федеральными </w:t>
            </w:r>
            <w:hyperlink r:id="rId30" w:history="1">
              <w:r w:rsidRPr="004A216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законами</w:t>
              </w:r>
            </w:hyperlink>
            <w:r w:rsidRPr="004A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D99" w:rsidRPr="00F11D99" w:rsidRDefault="00F11D99" w:rsidP="00F11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 Российской Федерации об административных правонарушениях от 30 декабря 2001 г. № 195-ФЗ</w:t>
            </w:r>
          </w:p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F15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7.1. Самовольное занятие земельного участка</w:t>
            </w:r>
          </w:p>
          <w:p w:rsidR="000C6298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675075" w:rsidRDefault="00FD3BBC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anchor="dst100007" w:history="1">
              <w:r w:rsidR="000C6298" w:rsidRPr="00675075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Самовольное</w:t>
              </w:r>
            </w:hyperlink>
            <w:r w:rsidR="000C6298" w:rsidRPr="00675075">
              <w:rPr>
                <w:rFonts w:ascii="Times New Roman" w:hAnsi="Times New Roman" w:cs="Times New Roman"/>
                <w:sz w:val="28"/>
                <w:szCs w:val="28"/>
              </w:rPr>
      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75">
              <w:rPr>
                <w:rFonts w:ascii="Times New Roman" w:hAnsi="Times New Roman" w:cs="Times New Roman"/>
                <w:sz w:val="28"/>
                <w:szCs w:val="28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67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8.6. Порча земель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80" w:rsidRPr="00D91B8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1. Самовольное снятие или переме</w:t>
            </w:r>
            <w:r w:rsidR="008143A9">
              <w:rPr>
                <w:rFonts w:ascii="Times New Roman" w:hAnsi="Times New Roman" w:cs="Times New Roman"/>
                <w:sz w:val="28"/>
                <w:szCs w:val="28"/>
              </w:rPr>
              <w:t xml:space="preserve">щение плодородного слоя почвы - 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:rsidR="00D91B80" w:rsidRPr="00D91B8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2. Уничтожение плодородного слоя почвы, а равно порча земель в результате 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 правил обращения с пестицидами и </w:t>
            </w:r>
            <w:proofErr w:type="spellStart"/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агрохимикатами</w:t>
            </w:r>
            <w:proofErr w:type="spellEnd"/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 или иными опасными для здоровья людей и окружающей среды веществами и отходами производства и потребления, требований к обращению побочных продуктов животноводства при использовании побочных продуктов животноводства -</w:t>
            </w:r>
          </w:p>
          <w:p w:rsidR="00D91B80" w:rsidRPr="00D91B80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на срок до девяноста суток.</w:t>
            </w:r>
          </w:p>
          <w:p w:rsidR="000C6298" w:rsidRDefault="00D91B80" w:rsidP="00D91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B8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Под побочными продуктами животноводства в настоящей статье и статье 10.8.1 </w:t>
            </w:r>
            <w:r w:rsidRPr="00D9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настоящего Кодекса следует понимать вещества в соответствии со статьей 2 Федерального закона от 14 июля 2022 года N 248-ФЗ "О побочных продуктах животноводства и о внесении изменений в отдельные законодательные акты Российской Федерации". </w:t>
            </w:r>
          </w:p>
          <w:p w:rsidR="000C6298" w:rsidRPr="00774DAF" w:rsidRDefault="000C6298" w:rsidP="0067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sz w:val="28"/>
                <w:szCs w:val="28"/>
              </w:rPr>
              <w:t>Статья 8.7. Невыполнение обязанности рекультивации земель, обязательных мероприятий по улучшению земель и охране почв</w:t>
            </w:r>
          </w:p>
          <w:p w:rsidR="000C6298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Использование земельного участка не по целевому назначению в соответствии с его принадлежностью к той или иной категории земель и (или) </w:t>
            </w:r>
            <w:hyperlink r:id="rId32" w:anchor="dst100010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разрешенным использованием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случаев, предусмотренных </w:t>
            </w:r>
            <w:hyperlink r:id="rId33" w:anchor="dst6401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частями 2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34" w:anchor="dst722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hyperlink r:id="rId35" w:anchor="dst6403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настоящей статьи,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2. Неиспользование земельного участка из земель сельскохозяйственного назначения, оборот которого регулируется Федеральным </w:t>
            </w:r>
            <w:hyperlink r:id="rId36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      </w:r>
            <w:hyperlink r:id="rId3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случая, предусмотренного </w:t>
            </w:r>
            <w:hyperlink r:id="rId38" w:anchor="dst7227" w:history="1">
              <w:r w:rsidRPr="00774DA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частью 2.1</w:t>
              </w:r>
            </w:hyperlink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 настоящей статьи, -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</w:t>
            </w:r>
            <w:proofErr w:type="gramEnd"/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наложение административного штрафа на граждан в размере от 0,3 до 0,5 процента кадастровой стоимости земельного участка, но не менее трех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0C6298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</w:t>
            </w:r>
            <w:r w:rsidRPr="00774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0C6298" w:rsidRPr="00774DAF" w:rsidRDefault="000C6298" w:rsidP="0077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AF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0C6298" w:rsidRPr="00675075" w:rsidRDefault="000C6298" w:rsidP="0067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Pr="002D0370" w:rsidRDefault="000C6298" w:rsidP="00F15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  <w:r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Гражданский кодекс Российской Федерации (часть первая) от 30.11.1994 № 51-ФЗ</w:t>
            </w:r>
            <w:r w:rsidRPr="005C3D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6F6E16">
              <w:t>пункты</w:t>
            </w:r>
            <w:proofErr w:type="gramEnd"/>
            <w:r w:rsidRPr="006F6E16">
              <w:t xml:space="preserve"> 1-3 статьи 222, статья 284</w:t>
            </w:r>
          </w:p>
        </w:tc>
        <w:tc>
          <w:tcPr>
            <w:tcW w:w="1842" w:type="dxa"/>
            <w:vAlign w:val="center"/>
          </w:tcPr>
          <w:p w:rsidR="000C6298" w:rsidRDefault="00FD3BBC" w:rsidP="00B80DD0">
            <w:pPr>
              <w:jc w:val="center"/>
            </w:pPr>
            <w:hyperlink r:id="rId39" w:anchor="hash=ba747b7c430fdfb9405741d818463a26af1577a680f7a9ab6318cc6f4faa1121&amp;sfc=1&amp;it=1&amp;ttl=3&amp;ipr=1" w:history="1">
              <w:r w:rsidR="000C6298" w:rsidRPr="00F654B2">
                <w:rPr>
                  <w:rStyle w:val="a6"/>
                </w:rPr>
                <w:t>http://actual.pravo.gov.ru/text.html#hash=ba747b7c430fdfb9405741d818463a26af1577a680f7a9ab6318cc6f4faa1121&amp;sfc=1&amp;it=1&amp;ttl=3&amp;ipr=1</w:t>
              </w:r>
            </w:hyperlink>
          </w:p>
          <w:p w:rsidR="000C6298" w:rsidRPr="005C3DFD" w:rsidRDefault="000C6298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143A9" w:rsidRPr="008143A9" w:rsidRDefault="00DA4CBC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п.1-3. ст. </w:t>
            </w:r>
            <w:r w:rsidR="008143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</w:t>
            </w:r>
            <w:r w:rsidR="008143A9" w:rsidRPr="00814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43A9" w:rsidRPr="008143A9">
              <w:rPr>
                <w:rFonts w:ascii="Times New Roman" w:hAnsi="Times New Roman" w:cs="Times New Roman"/>
                <w:sz w:val="28"/>
                <w:szCs w:val="28"/>
              </w:rPr>
      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2.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Использование самовольной постройки не допускается.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настоящей статьи,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земельного участка лицо, осуществившее постройку, имеет права, допускающие строительство на нем данного объекта;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на день обращения в суд постройка соответствует установленным требованиям;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постройки не нарушает права и охраняемые законом интересы других лиц и не создает угрозу жизни и здоровью граждан.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лицо, за которым признано право собственности на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постройку, возмещает осуществившему ее лицу расходы на постройку в размере, определенном судом.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3.1.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 пунктом 4 настоящей статьи, органами местного самоуправления в соответствии с их компетенцией, установленной законом.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3.2. Лицо,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 которое выполнило требование о приведении самовольной постройки в соответствие с установленными требованиями, приобретает право собственности на такие здание, сооружение или другое строение в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настоящим Кодексом.</w:t>
            </w:r>
          </w:p>
          <w:p w:rsidR="008143A9" w:rsidRPr="008143A9" w:rsidRDefault="008143A9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Лицо, во временное владение и пользование которому в целях строительства предоставлен земельный участок, который находится в государственной или муниципальной собственности и на котором возведена или создана самовольная постройка, приобретает право собственности на такие здание, сооружение или другое строение в случае выполнения им требования о приведении самовольной постройки в соответствие с установленными требованиями, если это не противоречит закону или договору.</w:t>
            </w:r>
          </w:p>
          <w:p w:rsidR="008143A9" w:rsidRDefault="008143A9" w:rsidP="00814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Лицо, которое приобрело право собственности на здание, сооружение или другое строение, возмещает лицу, осуществившему их строительство, расходы на постройку за вычетом расходов на приведение самовольной постройки в соответствие с установленными требованиями.</w:t>
            </w:r>
            <w:r w:rsidRPr="00814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4CBC" w:rsidRPr="00DA4CBC" w:rsidRDefault="00DA4CBC" w:rsidP="0081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ст. 284.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Земельный участок может быть </w:t>
            </w:r>
            <w:hyperlink r:id="rId40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изъят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 </w:t>
            </w:r>
            <w:hyperlink r:id="rId41" w:history="1">
              <w:r w:rsidRPr="00DA4C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4CBC">
              <w:rPr>
                <w:rFonts w:ascii="Times New Roman" w:hAnsi="Times New Roman" w:cs="Times New Roman"/>
                <w:sz w:val="28"/>
                <w:szCs w:val="28"/>
              </w:rPr>
              <w:t> от 24 июля 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      </w:r>
          </w:p>
          <w:p w:rsidR="00DA4CBC" w:rsidRPr="00DA4CBC" w:rsidRDefault="00DA4CBC" w:rsidP="00DA4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298" w:rsidRDefault="000C6298" w:rsidP="00B80DD0">
            <w:pPr>
              <w:jc w:val="center"/>
            </w:pPr>
          </w:p>
        </w:tc>
        <w:tc>
          <w:tcPr>
            <w:tcW w:w="5103" w:type="dxa"/>
            <w:vMerge/>
          </w:tcPr>
          <w:p w:rsidR="000C6298" w:rsidRDefault="000C6298" w:rsidP="00B80DD0">
            <w:pPr>
              <w:jc w:val="center"/>
            </w:pPr>
          </w:p>
        </w:tc>
      </w:tr>
      <w:tr w:rsidR="000C6298" w:rsidRPr="005C3DFD" w:rsidTr="008E353D">
        <w:tc>
          <w:tcPr>
            <w:tcW w:w="392" w:type="dxa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6F6E16" w:rsidRPr="006F6E16" w:rsidRDefault="006F6E16" w:rsidP="006F6E16">
            <w:pPr>
              <w:pStyle w:val="a5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>Постановление Правительства РФ от 18.09.2020 № 1482</w:t>
            </w:r>
          </w:p>
          <w:p w:rsidR="006F6E16" w:rsidRPr="006F6E16" w:rsidRDefault="006F6E16" w:rsidP="006F6E16">
            <w:pPr>
              <w:pStyle w:val="a5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6F6E16">
              <w:rPr>
                <w:bCs/>
                <w:color w:val="000000"/>
                <w:sz w:val="28"/>
                <w:szCs w:val="28"/>
              </w:rPr>
              <w:t>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</w:t>
            </w:r>
          </w:p>
          <w:p w:rsidR="000C6298" w:rsidRDefault="000C6298" w:rsidP="005C3DFD">
            <w:pPr>
              <w:pStyle w:val="a5"/>
              <w:jc w:val="center"/>
              <w:rPr>
                <w:rStyle w:val="a4"/>
                <w:b w:val="0"/>
                <w:color w:val="000000"/>
              </w:rPr>
            </w:pPr>
          </w:p>
          <w:p w:rsidR="000C6298" w:rsidRDefault="000C6298" w:rsidP="005C3DFD">
            <w:pPr>
              <w:pStyle w:val="a5"/>
              <w:jc w:val="center"/>
              <w:rPr>
                <w:rStyle w:val="a4"/>
                <w:b w:val="0"/>
                <w:color w:val="000000"/>
              </w:rPr>
            </w:pPr>
          </w:p>
          <w:p w:rsidR="000C6298" w:rsidRPr="005C3DFD" w:rsidRDefault="000C6298" w:rsidP="005C3DFD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C6298" w:rsidRPr="005C3DFD" w:rsidRDefault="000C6298" w:rsidP="005C3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 в полном объёме</w:t>
            </w:r>
          </w:p>
        </w:tc>
        <w:tc>
          <w:tcPr>
            <w:tcW w:w="1842" w:type="dxa"/>
            <w:vAlign w:val="center"/>
          </w:tcPr>
          <w:p w:rsidR="000C6298" w:rsidRPr="006F6E16" w:rsidRDefault="006F6E16" w:rsidP="005C3DF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6E16">
              <w:rPr>
                <w:rFonts w:ascii="Times New Roman" w:hAnsi="Times New Roman" w:cs="Times New Roman"/>
                <w:bCs/>
              </w:rPr>
              <w:t>(</w:t>
            </w:r>
            <w:hyperlink r:id="rId42" w:history="1">
              <w:r w:rsidRPr="006F6E16">
                <w:rPr>
                  <w:rStyle w:val="a6"/>
                  <w:rFonts w:ascii="Times New Roman" w:hAnsi="Times New Roman" w:cs="Times New Roman"/>
                  <w:bCs/>
                </w:rPr>
                <w:t>http://publication.pravo.gov.ru/Document/View/0001202009220010</w:t>
              </w:r>
            </w:hyperlink>
          </w:p>
        </w:tc>
        <w:tc>
          <w:tcPr>
            <w:tcW w:w="4536" w:type="dxa"/>
          </w:tcPr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1. Признаками неиспользования земельных участков из земель сельскохозяйственного назначения по целевому назначению являются: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Наличие 50 и более % древесно-кустарникового зарастания не является признаком нецелевого использования до рассмотрения заявления межведомственной комиссией, направленного в соответствии с п. 2 Постановления Правительства РФ от 08.06.2022 N 1043.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Наличие 75 и более % древесно-кустарникового зарастания не является признаком нецелевого использования при принятии межведомственной комиссией положительного решения о возможности использования земельного участка для использования лесов (Постановление Правительства РФ от 21.09.2020 N 1509).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50 и более процентах площади земельного участка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зарастания сорными растениями по перечню согласно приложению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признаков, указанных в абзаце втором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признаки, указанные в настоящем пункте, считаются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 работы по возделыванию и уборке однолетних и многолетних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работы, предусмотренные подпунктами "а" - "д"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наличие на земельном участке постройки, имеющей признаки самовольной;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 загрязнение земельного участка химическими веществами, в том числе радиоактивными, отходами производства, отнесенными в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 Российской Федерации к I и II классу опасности;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наличие на земельном участке, на котором осуществлена высадка сельскохозяйственных культур, сильной засоренности сорными растениями по перечню, предусмотренному приложением к настоящему документу: для малолетних сорняков на 1 м2 свыше 250 штук; для многолетних, карантинных сорняков на 1 м2 свыше 8 штук, за исключением случаев, предусмотренных пунктом 1 настоящего документа.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отсутствии в Едином государственном реестре недвижимости таких сведений - в правоустанавливающих и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документах на земельный участок, иных документах, подтверждающих площадь и границы такого земельного участка.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2. Признаки, указанные в пунктах 1 и 2 настоящего документа, не учитываются, если они выявлены на площади частей земельных участков: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на которых расположены здания и сооружения, защитные лесные насаждения, водоемы и водотоки;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 которые подвержены деградации, вызванной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чрезвычайной ситуацией или чрезвычайным явлением;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в отношении которых проводятся работы по рекультивации или консервации земель в установленном порядке;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СОРНЫХ РАСТЕНИЙ ДЛЯ УСТАНОВЛЕНИЯ ПРИЗНАКОВ НЕИСПОЛЬЗОВАНИЯ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ИЗ ЗЕМЕЛЬ СЕЛЬСКОХОЗЯЙСТВЕННОГО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НАЗНАЧЕНИЯ ПО ЦЕЛЕВОМУ НАЗНАЧЕНИЮ ИЛИ ИСПОЛЬЗОВАНИЯ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 НАРУШЕНИЕМ ЗАКОНОДАТЕЛЬСТВА РОССИЙСКОЙ ФЕДЕРАЦИИ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Многолетние сорные растения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Корневищевые - пырей ползучий, хвощ полевой,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колосняк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ветвистый (острец),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свинорой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пальчатый, сорго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алеппское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гумай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Корнеотпрысковые - осот полевой, бодяк полевой, все виды молочая, горчак розовый, вьюнок полевой (березка), латуки - татарский и компасный.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Стержнекорневые - одуванчик лекарственный, полынь обыкновенная.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Малолетние сорные растения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Яровые - овес пустой (овсюг), плевелы - расставленный, льняной и опьяняющий,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ежевник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петушье (куриное) просо, мышей - зеленый и сизый, мятлик однолетний, марь белая, солянки южная и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холмовая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перекати-поле), щирицы - назад запрокинутая,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жминдовидная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и белая, звездчатка средняя (мокрица), горчица полевая, капуста полевая, редька дикая, конопля, гречиха татарская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кырлык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пикульники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- все виды,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гречишка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вьюнковая, горец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щавелелистный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горец птичий, торица полевая, череда трехраздельная, ромашка пахучая, дымянка лекарственная, мелколепестник канадский, липучки - пониклая и отклоненная, кривоцвет полевой, крестовник обыкновенный, желтушник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левкойный,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жерушник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болотный, дурнишники - колючий и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зобовидный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канатник Теофраста, лебеда татарская, живокость полевая,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циклахена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дурнишниковая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, подмаренник цепкий, подсолнечник сорно-полевой, просо сорное, мак-самосейка, портулак огородный, якорцы наземные, золотарник канадский.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Зимующие -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гулявник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высокий, ярутка полевая, пастушья сумка обыкновенная.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Озимые - костер ржаной и полевой, рыжик - мелкоплодный, метлица обыкновенная (метла), фиалка полевая.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Сорные растения - паразиты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Заразиха ветвистая,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подсолнечниковая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и египетская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Карантинные сорные растения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Карантинные объекты, отсутствующие на территории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Бузинник пазушный (ива многолетняя)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axillaris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Pursh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Ипомея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плющевидная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Ipomoea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hederacea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Ипомея ямчатая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Ipomoea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lacunosa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Паслен каролинский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carolinense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Паслен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линейнолистный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elaeagnifolium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Cav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Подсолнечник реснитчатый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Helianthus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ciliaris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DC.)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Стриги (все виды)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Striga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Ценхрус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малоцветковый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Cenchrus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pauciflorus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Benth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Череда волосистая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Bidens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pilosa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Карантинные объекты, ограниченно распространенные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Российской Федерации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Амброзия многолетняя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Ambrosia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psilostachya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DC.)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Амброзия полыннолистная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Ambrosia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artemisiifolia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Амброзия трехраздельная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Ambrosia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trifida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Горчак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ползучий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Acroptilon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repens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DC.)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Паслен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колючий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rostratum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Паслен</w:t>
            </w:r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трехцветковый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Solanum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triflorum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Nutt.)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Повилики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Cuscuta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Прострел (подснежник, сон-трава,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Pulsatilla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Горицвет весенний (адонис весенний, стародубка,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Adonis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vernalis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Ломонос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княжик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Atragene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sibirica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Клопогон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(клоповник,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Cimicifuga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Вех ядовитый (цикута,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Cicuta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Болиголов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Conium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Вороний глаз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Paris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Волчеягодник (волчье лыко,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дафне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Daphne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Копытень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Asarum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3A9" w:rsidRPr="008143A9" w:rsidRDefault="008143A9" w:rsidP="0081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Чернокорень (куриная слепота,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Cynoglossum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officinale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6298" w:rsidRDefault="008143A9" w:rsidP="008143A9">
            <w:pPr>
              <w:jc w:val="center"/>
            </w:pPr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Чемерица (</w:t>
            </w:r>
            <w:proofErr w:type="spellStart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Veratrum</w:t>
            </w:r>
            <w:proofErr w:type="spellEnd"/>
            <w:r w:rsidRPr="00814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vMerge/>
          </w:tcPr>
          <w:p w:rsidR="000C6298" w:rsidRDefault="000C6298" w:rsidP="005C3DFD">
            <w:pPr>
              <w:jc w:val="center"/>
            </w:pPr>
          </w:p>
        </w:tc>
      </w:tr>
    </w:tbl>
    <w:p w:rsidR="00D053AE" w:rsidRPr="005C3DFD" w:rsidRDefault="00D053AE">
      <w:pPr>
        <w:rPr>
          <w:rFonts w:ascii="Times New Roman" w:hAnsi="Times New Roman" w:cs="Times New Roman"/>
          <w:sz w:val="24"/>
          <w:szCs w:val="24"/>
        </w:rPr>
      </w:pPr>
    </w:p>
    <w:sectPr w:rsidR="00D053AE" w:rsidRPr="005C3DFD" w:rsidSect="00E63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E"/>
    <w:rsid w:val="00096B4A"/>
    <w:rsid w:val="000C6298"/>
    <w:rsid w:val="00147429"/>
    <w:rsid w:val="00171841"/>
    <w:rsid w:val="0019175E"/>
    <w:rsid w:val="001F7D06"/>
    <w:rsid w:val="002503A7"/>
    <w:rsid w:val="002D0370"/>
    <w:rsid w:val="003A1143"/>
    <w:rsid w:val="003B79AC"/>
    <w:rsid w:val="004A2160"/>
    <w:rsid w:val="004C69B9"/>
    <w:rsid w:val="0058564F"/>
    <w:rsid w:val="005C3DFD"/>
    <w:rsid w:val="00634A23"/>
    <w:rsid w:val="0065092F"/>
    <w:rsid w:val="00657E30"/>
    <w:rsid w:val="0066645D"/>
    <w:rsid w:val="00675075"/>
    <w:rsid w:val="00682305"/>
    <w:rsid w:val="006C1104"/>
    <w:rsid w:val="006F6E16"/>
    <w:rsid w:val="00771E60"/>
    <w:rsid w:val="00774DAF"/>
    <w:rsid w:val="007B0006"/>
    <w:rsid w:val="0080376A"/>
    <w:rsid w:val="008143A9"/>
    <w:rsid w:val="008650D5"/>
    <w:rsid w:val="008B5B64"/>
    <w:rsid w:val="008D6988"/>
    <w:rsid w:val="008E353D"/>
    <w:rsid w:val="009147C0"/>
    <w:rsid w:val="009F12DB"/>
    <w:rsid w:val="00A628D9"/>
    <w:rsid w:val="00AB378A"/>
    <w:rsid w:val="00AB414B"/>
    <w:rsid w:val="00B302E7"/>
    <w:rsid w:val="00B31671"/>
    <w:rsid w:val="00B80DD0"/>
    <w:rsid w:val="00CB70FC"/>
    <w:rsid w:val="00D053AE"/>
    <w:rsid w:val="00D06B19"/>
    <w:rsid w:val="00D35E0A"/>
    <w:rsid w:val="00D91B80"/>
    <w:rsid w:val="00DA4CBC"/>
    <w:rsid w:val="00E379FC"/>
    <w:rsid w:val="00E63039"/>
    <w:rsid w:val="00E91BD5"/>
    <w:rsid w:val="00EB7B90"/>
    <w:rsid w:val="00F11D99"/>
    <w:rsid w:val="00F158BC"/>
    <w:rsid w:val="00FC3518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54D41-7F99-47E0-9471-94EA01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53AE"/>
    <w:rPr>
      <w:b/>
      <w:bCs/>
    </w:rPr>
  </w:style>
  <w:style w:type="paragraph" w:styleId="a5">
    <w:name w:val="Normal (Web)"/>
    <w:basedOn w:val="a"/>
    <w:uiPriority w:val="99"/>
    <w:unhideWhenUsed/>
    <w:rsid w:val="00D0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053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4742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6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10227/" TargetMode="External"/><Relationship Id="rId18" Type="http://schemas.openxmlformats.org/officeDocument/2006/relationships/hyperlink" Target="https://login.consultant.ru/link/?req=doc&amp;base=LAW&amp;n=454235&amp;dst=100114" TargetMode="External"/><Relationship Id="rId26" Type="http://schemas.openxmlformats.org/officeDocument/2006/relationships/hyperlink" Target="https://www.consultant.ru/document/cons_doc_LAW_33773/50be48f9f4b02e9d27511e0be03f24167b2f2e48/" TargetMode="External"/><Relationship Id="rId39" Type="http://schemas.openxmlformats.org/officeDocument/2006/relationships/hyperlink" Target="http://actual.pravo.gov.ru/text.html" TargetMode="External"/><Relationship Id="rId21" Type="http://schemas.openxmlformats.org/officeDocument/2006/relationships/hyperlink" Target="https://www.consultant.ru/document/cons_doc_LAW_422254/b124e72af2b0eabb7334175b1c01a5454388a0cb/" TargetMode="External"/><Relationship Id="rId34" Type="http://schemas.openxmlformats.org/officeDocument/2006/relationships/hyperlink" Target="https://www.consultant.ru/document/cons_doc_LAW_427416/d4131daeffceff28e2dda2eba7105f88abc9e7e9/" TargetMode="External"/><Relationship Id="rId42" Type="http://schemas.openxmlformats.org/officeDocument/2006/relationships/hyperlink" Target="http://publication.pravo.gov.ru/Document/View/0001202009220010" TargetMode="External"/><Relationship Id="rId7" Type="http://schemas.openxmlformats.org/officeDocument/2006/relationships/hyperlink" Target="https://login.consultant.ru/link/?req=doc&amp;base=LAW&amp;n=319859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10227/" TargetMode="External"/><Relationship Id="rId20" Type="http://schemas.openxmlformats.org/officeDocument/2006/relationships/hyperlink" Target="https://www.consultant.ru/document/cons_doc_LAW_422254/b124e72af2b0eabb7334175b1c01a5454388a0cb/" TargetMode="External"/><Relationship Id="rId29" Type="http://schemas.openxmlformats.org/officeDocument/2006/relationships/hyperlink" Target="https://www.consultant.ru/document/cons_doc_LAW_422254/fb3b9f6c5786727ec9ea99d18258678dcbe363ef/" TargetMode="External"/><Relationship Id="rId41" Type="http://schemas.openxmlformats.org/officeDocument/2006/relationships/hyperlink" Target="https://www.consultant.ru/document/cons_doc_LAW_4221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223" TargetMode="External"/><Relationship Id="rId11" Type="http://schemas.openxmlformats.org/officeDocument/2006/relationships/hyperlink" Target="https://www.consultant.ru/document/cons_doc_LAW_422254/4f2e3c65586d5381a54b423e3f175d06ef0a1a52/" TargetMode="External"/><Relationship Id="rId24" Type="http://schemas.openxmlformats.org/officeDocument/2006/relationships/hyperlink" Target="https://login.consultant.ru/link/?req=doc&amp;base=LAW&amp;n=483141&amp;dst=1279" TargetMode="External"/><Relationship Id="rId32" Type="http://schemas.openxmlformats.org/officeDocument/2006/relationships/hyperlink" Target="https://www.consultant.ru/document/cons_doc_LAW_423603/ce9537a598c41eedce29d39eb069ee6fdf7f09d4/" TargetMode="External"/><Relationship Id="rId37" Type="http://schemas.openxmlformats.org/officeDocument/2006/relationships/hyperlink" Target="https://www.consultant.ru/document/cons_doc_LAW_422118/" TargetMode="External"/><Relationship Id="rId40" Type="http://schemas.openxmlformats.org/officeDocument/2006/relationships/hyperlink" Target="https://www.consultant.ru/document/cons_doc_LAW_5142/f4bf6ab2a5e056db1deed5ea565335279b6c3be1/" TargetMode="External"/><Relationship Id="rId5" Type="http://schemas.openxmlformats.org/officeDocument/2006/relationships/hyperlink" Target="https://login.consultant.ru/link/?req=doc&amp;base=LAW&amp;n=455793" TargetMode="External"/><Relationship Id="rId15" Type="http://schemas.openxmlformats.org/officeDocument/2006/relationships/hyperlink" Target="https://www.consultant.ru/document/cons_doc_LAW_422254/a209f97cf17e6d395d33cd736b2833a9c0be6286/" TargetMode="External"/><Relationship Id="rId23" Type="http://schemas.openxmlformats.org/officeDocument/2006/relationships/hyperlink" Target="https://login.consultant.ru/link/?req=doc&amp;base=LAW&amp;n=481298&amp;dst=2798" TargetMode="External"/><Relationship Id="rId28" Type="http://schemas.openxmlformats.org/officeDocument/2006/relationships/hyperlink" Target="https://www.consultant.ru/document/cons_doc_LAW_33773/50be48f9f4b02e9d27511e0be03f24167b2f2e48/" TargetMode="External"/><Relationship Id="rId36" Type="http://schemas.openxmlformats.org/officeDocument/2006/relationships/hyperlink" Target="https://www.consultant.ru/document/cons_doc_LAW_422118/" TargetMode="External"/><Relationship Id="rId10" Type="http://schemas.openxmlformats.org/officeDocument/2006/relationships/hyperlink" Target="https://login.consultant.ru/link/?req=doc&amp;base=LAW&amp;n=400590&amp;dst=100028" TargetMode="External"/><Relationship Id="rId19" Type="http://schemas.openxmlformats.org/officeDocument/2006/relationships/hyperlink" Target="https://login.consultant.ru/link/?req=doc&amp;base=LAW&amp;n=483071&amp;dst=249" TargetMode="External"/><Relationship Id="rId31" Type="http://schemas.openxmlformats.org/officeDocument/2006/relationships/hyperlink" Target="https://www.consultant.ru/document/cons_doc_LAW_378774/cd052d348c458a77529289a2daf05a76866b89d6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/document/cons_doc_LAW_422254/368cb949273de5fecbcf2586fbf84ef05bd1a781/" TargetMode="External"/><Relationship Id="rId9" Type="http://schemas.openxmlformats.org/officeDocument/2006/relationships/hyperlink" Target="https://login.consultant.ru/link/?req=doc&amp;base=LAW&amp;n=492074&amp;dst=1479" TargetMode="External"/><Relationship Id="rId14" Type="http://schemas.openxmlformats.org/officeDocument/2006/relationships/hyperlink" Target="https://www.consultant.ru/document/cons_doc_LAW_422254/4f2e3c65586d5381a54b423e3f175d06ef0a1a52/" TargetMode="External"/><Relationship Id="rId22" Type="http://schemas.openxmlformats.org/officeDocument/2006/relationships/hyperlink" Target="https://login.consultant.ru/link/?req=doc&amp;base=LAW&amp;n=471026&amp;dst=100737" TargetMode="External"/><Relationship Id="rId27" Type="http://schemas.openxmlformats.org/officeDocument/2006/relationships/hyperlink" Target="https://www.consultant.ru/document/cons_doc_LAW_405665/b5315c892df7002ac987a311b4a242874fdcf420/" TargetMode="External"/><Relationship Id="rId30" Type="http://schemas.openxmlformats.org/officeDocument/2006/relationships/hyperlink" Target="https://www.consultant.ru/document/cons_doc_LAW_33773/50be48f9f4b02e9d27511e0be03f24167b2f2e48/" TargetMode="External"/><Relationship Id="rId35" Type="http://schemas.openxmlformats.org/officeDocument/2006/relationships/hyperlink" Target="https://www.consultant.ru/document/cons_doc_LAW_427416/d4131daeffceff28e2dda2eba7105f88abc9e7e9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19859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22254/a209f97cf17e6d395d33cd736b2833a9c0be6286/" TargetMode="External"/><Relationship Id="rId17" Type="http://schemas.openxmlformats.org/officeDocument/2006/relationships/hyperlink" Target="https://www.consultant.ru/document/cons_doc_LAW_319859/90e01d185047971fe921b2bb4ea2abe4389a57d5/" TargetMode="External"/><Relationship Id="rId25" Type="http://schemas.openxmlformats.org/officeDocument/2006/relationships/hyperlink" Target="https://www.consultant.ru/document/cons_doc_LAW_33773/50be48f9f4b02e9d27511e0be03f24167b2f2e48/" TargetMode="External"/><Relationship Id="rId33" Type="http://schemas.openxmlformats.org/officeDocument/2006/relationships/hyperlink" Target="https://www.consultant.ru/document/cons_doc_LAW_427416/d4131daeffceff28e2dda2eba7105f88abc9e7e9/" TargetMode="External"/><Relationship Id="rId38" Type="http://schemas.openxmlformats.org/officeDocument/2006/relationships/hyperlink" Target="https://www.consultant.ru/document/cons_doc_LAW_427416/d4131daeffceff28e2dda2eba7105f88abc9e7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2025-05-21T06:30:00Z</cp:lastPrinted>
  <dcterms:created xsi:type="dcterms:W3CDTF">2025-03-25T06:53:00Z</dcterms:created>
  <dcterms:modified xsi:type="dcterms:W3CDTF">2025-05-21T06:35:00Z</dcterms:modified>
</cp:coreProperties>
</file>