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81" w:rsidRDefault="00BF4589" w:rsidP="00BF4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589">
        <w:rPr>
          <w:rFonts w:ascii="Times New Roman" w:hAnsi="Times New Roman" w:cs="Times New Roman"/>
          <w:sz w:val="28"/>
          <w:szCs w:val="28"/>
        </w:rPr>
        <w:t>Новое в   порядке оформления акта проверок</w:t>
      </w:r>
      <w:r w:rsidR="00A04FF9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</w:t>
      </w:r>
    </w:p>
    <w:p w:rsidR="00BF4589" w:rsidRDefault="00BF4589" w:rsidP="00BF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89" w:rsidRDefault="00A04FF9" w:rsidP="00BF4589">
      <w:pPr>
        <w:pStyle w:val="ConsPlusNormal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108585</wp:posOffset>
            </wp:positionV>
            <wp:extent cx="1733550" cy="1609725"/>
            <wp:effectExtent l="19050" t="0" r="0" b="0"/>
            <wp:wrapSquare wrapText="bothSides"/>
            <wp:docPr id="1" name="Рисунок 1" descr="http://wmpp.ru/upload/iblock/356/%D0%9F%D1%80%D0%BE%D1%88%D0%B8%D0%BD%D0%B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mpp.ru/upload/iblock/356/%D0%9F%D1%80%D0%BE%D1%88%D0%B8%D0%BD%D0%B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589">
        <w:t>10.01.2016 г. вступили в  силу положения статьи 5 Федерального закона от 13.07.2015 N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</w:t>
      </w:r>
      <w:bookmarkStart w:id="0" w:name="_GoBack"/>
      <w:bookmarkEnd w:id="0"/>
      <w:r w:rsidR="00BF4589">
        <w:t xml:space="preserve"> и юридических лиц с органами государственной власти и органами местного самоуправления».</w:t>
      </w:r>
    </w:p>
    <w:p w:rsidR="00BF4589" w:rsidRDefault="003F484F" w:rsidP="00A04FF9">
      <w:pPr>
        <w:pStyle w:val="ConsPlusNormal"/>
        <w:ind w:firstLine="709"/>
        <w:jc w:val="both"/>
      </w:pPr>
      <w:r>
        <w:t xml:space="preserve">Так, ч. 4 ст. 16 </w:t>
      </w:r>
      <w:r w:rsidR="00A04FF9">
        <w:t xml:space="preserve">Федерального закона 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t>устанавливающая порядок оформления результатов проверки (в частности акта проверки) дополнена положениями, регламентирующими возможность направления проверяемому лицу копии акта проверки в электронной форме.</w:t>
      </w:r>
    </w:p>
    <w:p w:rsidR="003F484F" w:rsidRDefault="003F484F" w:rsidP="003F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в обязательном порядке должны быть соблюдены следующие условия:</w:t>
      </w:r>
    </w:p>
    <w:p w:rsidR="003F484F" w:rsidRDefault="003F484F" w:rsidP="003F484F">
      <w:pPr>
        <w:pStyle w:val="ConsPlusNormal"/>
        <w:numPr>
          <w:ilvl w:val="0"/>
          <w:numId w:val="1"/>
        </w:numPr>
        <w:jc w:val="both"/>
      </w:pPr>
      <w:r>
        <w:t xml:space="preserve">наличие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</w:t>
      </w:r>
    </w:p>
    <w:p w:rsidR="003F484F" w:rsidRDefault="003F484F" w:rsidP="003F484F">
      <w:pPr>
        <w:pStyle w:val="ConsPlusNormal"/>
        <w:numPr>
          <w:ilvl w:val="0"/>
          <w:numId w:val="1"/>
        </w:numPr>
        <w:jc w:val="both"/>
      </w:pPr>
      <w:r>
        <w:t>подписание документа только усиленной квалифицированной электронной подписью лица, составившего данный акт.</w:t>
      </w:r>
    </w:p>
    <w:p w:rsidR="003F484F" w:rsidRDefault="003F484F" w:rsidP="003F484F">
      <w:pPr>
        <w:pStyle w:val="ConsPlusNormal"/>
        <w:ind w:firstLine="540"/>
        <w:jc w:val="both"/>
      </w:pPr>
    </w:p>
    <w:p w:rsidR="003F484F" w:rsidRDefault="003F484F" w:rsidP="003F484F">
      <w:pPr>
        <w:pStyle w:val="ConsPlusNormal"/>
        <w:ind w:firstLine="540"/>
        <w:jc w:val="both"/>
      </w:pPr>
      <w:r>
        <w:t>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3F484F" w:rsidRPr="00BF4589" w:rsidRDefault="003F484F" w:rsidP="00BF45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F484F" w:rsidRPr="00BF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A5664"/>
    <w:multiLevelType w:val="hybridMultilevel"/>
    <w:tmpl w:val="038A329E"/>
    <w:lvl w:ilvl="0" w:tplc="77185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89"/>
    <w:rsid w:val="003F484F"/>
    <w:rsid w:val="00797181"/>
    <w:rsid w:val="00797F0B"/>
    <w:rsid w:val="00A04FF9"/>
    <w:rsid w:val="00B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pp.ru/upload/iblock/356/%D0%9F%D1%80%D0%BE%D1%88%D0%B8%D0%BD%D0%B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2016-02-03T03:57:00Z</dcterms:created>
  <dcterms:modified xsi:type="dcterms:W3CDTF">2016-02-03T03:57:00Z</dcterms:modified>
</cp:coreProperties>
</file>