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08E" w:rsidRPr="00CC3B34" w:rsidRDefault="0095508E" w:rsidP="00DD723C">
      <w:pPr>
        <w:pStyle w:val="a3"/>
        <w:spacing w:before="0" w:beforeAutospacing="0" w:after="0" w:afterAutospacing="0" w:line="0" w:lineRule="atLeast"/>
        <w:jc w:val="center"/>
        <w:rPr>
          <w:b/>
          <w:i/>
          <w:color w:val="242424"/>
          <w:sz w:val="28"/>
          <w:szCs w:val="28"/>
          <w:u w:val="single"/>
        </w:rPr>
      </w:pPr>
      <w:r w:rsidRPr="00CC3B34">
        <w:rPr>
          <w:b/>
          <w:bCs/>
          <w:i/>
          <w:color w:val="242424"/>
          <w:sz w:val="28"/>
          <w:szCs w:val="28"/>
          <w:u w:val="single"/>
        </w:rPr>
        <w:t>Уведомление</w:t>
      </w:r>
    </w:p>
    <w:p w:rsidR="00CC3B34" w:rsidRDefault="0095508E" w:rsidP="00DD723C">
      <w:pPr>
        <w:pStyle w:val="a3"/>
        <w:spacing w:before="0" w:beforeAutospacing="0" w:after="0" w:afterAutospacing="0" w:line="0" w:lineRule="atLeast"/>
        <w:jc w:val="center"/>
        <w:rPr>
          <w:b/>
          <w:bCs/>
          <w:i/>
          <w:color w:val="242424"/>
          <w:sz w:val="28"/>
          <w:szCs w:val="28"/>
          <w:u w:val="single"/>
        </w:rPr>
      </w:pPr>
      <w:r w:rsidRPr="00CC3B34">
        <w:rPr>
          <w:b/>
          <w:bCs/>
          <w:i/>
          <w:color w:val="242424"/>
          <w:sz w:val="28"/>
          <w:szCs w:val="28"/>
          <w:u w:val="single"/>
        </w:rPr>
        <w:t>о проведении экспертизы нормативного правового акта</w:t>
      </w:r>
    </w:p>
    <w:p w:rsidR="0095508E" w:rsidRPr="00CC3B34" w:rsidRDefault="00CC3B34" w:rsidP="00DD723C">
      <w:pPr>
        <w:pStyle w:val="a3"/>
        <w:spacing w:before="0" w:beforeAutospacing="0" w:after="0" w:afterAutospacing="0" w:line="0" w:lineRule="atLeast"/>
        <w:jc w:val="center"/>
        <w:rPr>
          <w:b/>
          <w:i/>
          <w:color w:val="242424"/>
          <w:sz w:val="28"/>
          <w:szCs w:val="28"/>
          <w:u w:val="single"/>
        </w:rPr>
      </w:pPr>
      <w:r w:rsidRPr="00CC3B34">
        <w:rPr>
          <w:b/>
          <w:bCs/>
          <w:i/>
          <w:color w:val="242424"/>
          <w:sz w:val="28"/>
          <w:szCs w:val="28"/>
          <w:u w:val="single"/>
        </w:rPr>
        <w:t xml:space="preserve"> от 28.0</w:t>
      </w:r>
      <w:r w:rsidR="005F47D7">
        <w:rPr>
          <w:b/>
          <w:bCs/>
          <w:i/>
          <w:color w:val="242424"/>
          <w:sz w:val="28"/>
          <w:szCs w:val="28"/>
          <w:u w:val="single"/>
        </w:rPr>
        <w:t>6</w:t>
      </w:r>
      <w:r w:rsidRPr="00CC3B34">
        <w:rPr>
          <w:b/>
          <w:bCs/>
          <w:i/>
          <w:color w:val="242424"/>
          <w:sz w:val="28"/>
          <w:szCs w:val="28"/>
          <w:u w:val="single"/>
        </w:rPr>
        <w:t>.2017 года</w:t>
      </w:r>
    </w:p>
    <w:p w:rsidR="00DD723C" w:rsidRDefault="00DD723C" w:rsidP="0095508E">
      <w:pPr>
        <w:pStyle w:val="a3"/>
        <w:spacing w:before="0" w:beforeAutospacing="0" w:after="0" w:afterAutospacing="0" w:line="0" w:lineRule="atLeast"/>
        <w:ind w:firstLine="708"/>
        <w:rPr>
          <w:color w:val="242424"/>
          <w:sz w:val="28"/>
          <w:szCs w:val="28"/>
        </w:rPr>
      </w:pPr>
    </w:p>
    <w:p w:rsidR="0095508E" w:rsidRDefault="0095508E" w:rsidP="00DD723C">
      <w:pPr>
        <w:pStyle w:val="a3"/>
        <w:spacing w:before="0" w:beforeAutospacing="0" w:after="0" w:afterAutospacing="0" w:line="0" w:lineRule="atLeast"/>
        <w:ind w:firstLine="708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1.  Вид и реквизиты нормативного правового акта</w:t>
      </w:r>
    </w:p>
    <w:p w:rsidR="0095508E" w:rsidRDefault="0095508E" w:rsidP="00DD723C">
      <w:pPr>
        <w:pStyle w:val="a3"/>
        <w:spacing w:before="0" w:beforeAutospacing="0" w:after="0" w:afterAutospacing="0" w:line="0" w:lineRule="atLeast"/>
        <w:ind w:firstLine="708"/>
        <w:jc w:val="both"/>
        <w:rPr>
          <w:color w:val="242424"/>
          <w:sz w:val="28"/>
          <w:szCs w:val="28"/>
        </w:rPr>
      </w:pPr>
      <w:r w:rsidRPr="0095508E">
        <w:rPr>
          <w:color w:val="242424"/>
          <w:sz w:val="28"/>
          <w:szCs w:val="28"/>
        </w:rPr>
        <w:t xml:space="preserve">Постановление администрации </w:t>
      </w:r>
      <w:r>
        <w:rPr>
          <w:color w:val="242424"/>
          <w:sz w:val="28"/>
          <w:szCs w:val="28"/>
        </w:rPr>
        <w:t>муниципального района Сергиевский от 31.03.2016 №3</w:t>
      </w:r>
      <w:r w:rsidR="005F47D7">
        <w:rPr>
          <w:color w:val="242424"/>
          <w:sz w:val="28"/>
          <w:szCs w:val="28"/>
        </w:rPr>
        <w:t>59</w:t>
      </w:r>
    </w:p>
    <w:p w:rsidR="0095508E" w:rsidRDefault="00DD723C" w:rsidP="00DD723C">
      <w:pPr>
        <w:pStyle w:val="a3"/>
        <w:spacing w:before="0" w:beforeAutospacing="0" w:after="0" w:afterAutospacing="0" w:line="0" w:lineRule="atLeast"/>
        <w:ind w:firstLine="708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2. Наименование нормативного правового акта</w:t>
      </w:r>
    </w:p>
    <w:p w:rsidR="0095508E" w:rsidRDefault="00DD723C" w:rsidP="00DD723C">
      <w:pPr>
        <w:pStyle w:val="a3"/>
        <w:spacing w:before="0" w:beforeAutospacing="0" w:after="0" w:afterAutospacing="0" w:line="0" w:lineRule="atLeast"/>
        <w:ind w:firstLine="708"/>
        <w:jc w:val="both"/>
        <w:rPr>
          <w:color w:val="242424"/>
          <w:sz w:val="28"/>
          <w:szCs w:val="28"/>
        </w:rPr>
      </w:pPr>
      <w:r w:rsidRPr="0095508E">
        <w:rPr>
          <w:color w:val="242424"/>
          <w:sz w:val="28"/>
          <w:szCs w:val="28"/>
        </w:rPr>
        <w:t>«</w:t>
      </w:r>
      <w:r w:rsidR="005F47D7" w:rsidRPr="005F47D7">
        <w:rPr>
          <w:color w:val="242424"/>
          <w:sz w:val="28"/>
          <w:szCs w:val="28"/>
        </w:rPr>
        <w:t>Об утверждении Административного регламента предоставления   администрацией муниципального района Сергиевский Самарской области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</w:t>
      </w:r>
      <w:r>
        <w:rPr>
          <w:color w:val="242424"/>
          <w:sz w:val="28"/>
          <w:szCs w:val="28"/>
        </w:rPr>
        <w:t>.</w:t>
      </w:r>
    </w:p>
    <w:p w:rsidR="00DD723C" w:rsidRDefault="00DD723C" w:rsidP="00DD723C">
      <w:pPr>
        <w:pStyle w:val="a3"/>
        <w:spacing w:before="0" w:beforeAutospacing="0" w:after="0" w:afterAutospacing="0" w:line="0" w:lineRule="atLeast"/>
        <w:ind w:firstLine="708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3. Дата вступления в силу нормативного правового акта –</w:t>
      </w:r>
      <w:r w:rsidR="00A608BB">
        <w:rPr>
          <w:color w:val="242424"/>
          <w:sz w:val="28"/>
          <w:szCs w:val="28"/>
        </w:rPr>
        <w:t xml:space="preserve"> </w:t>
      </w:r>
      <w:r>
        <w:rPr>
          <w:color w:val="242424"/>
          <w:sz w:val="28"/>
          <w:szCs w:val="28"/>
        </w:rPr>
        <w:t>со дня официального опубликования (</w:t>
      </w:r>
      <w:r w:rsidRPr="00DD723C">
        <w:rPr>
          <w:color w:val="242424"/>
          <w:sz w:val="28"/>
          <w:szCs w:val="28"/>
        </w:rPr>
        <w:t>01.04.2016г</w:t>
      </w:r>
      <w:r>
        <w:rPr>
          <w:color w:val="242424"/>
          <w:sz w:val="28"/>
          <w:szCs w:val="28"/>
        </w:rPr>
        <w:t>).</w:t>
      </w:r>
    </w:p>
    <w:p w:rsidR="00DD723C" w:rsidRDefault="00DD723C" w:rsidP="00DD723C">
      <w:pPr>
        <w:pStyle w:val="a3"/>
        <w:spacing w:before="0" w:beforeAutospacing="0" w:after="0" w:afterAutospacing="0" w:line="0" w:lineRule="atLeast"/>
        <w:ind w:firstLine="708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4.Основные группы субъектов предпринимательской и инвестиционной деятельности, на которые распространено действие нормативного правового акта</w:t>
      </w:r>
    </w:p>
    <w:p w:rsidR="00DD723C" w:rsidRDefault="00DD723C" w:rsidP="00DD723C">
      <w:pPr>
        <w:pStyle w:val="a3"/>
        <w:spacing w:before="0" w:beforeAutospacing="0" w:after="0" w:afterAutospacing="0" w:line="0" w:lineRule="atLeast"/>
        <w:ind w:firstLine="708"/>
        <w:jc w:val="both"/>
        <w:rPr>
          <w:color w:val="242424"/>
          <w:sz w:val="28"/>
          <w:szCs w:val="28"/>
        </w:rPr>
      </w:pPr>
      <w:r w:rsidRPr="00DD723C">
        <w:rPr>
          <w:color w:val="242424"/>
          <w:sz w:val="28"/>
          <w:szCs w:val="28"/>
        </w:rPr>
        <w:t xml:space="preserve">Получателями муниципальной услуги являются юридические лица </w:t>
      </w:r>
      <w:r w:rsidR="005F47D7">
        <w:rPr>
          <w:color w:val="242424"/>
          <w:sz w:val="28"/>
          <w:szCs w:val="28"/>
        </w:rPr>
        <w:t>и</w:t>
      </w:r>
      <w:r w:rsidRPr="00DD723C">
        <w:rPr>
          <w:color w:val="242424"/>
          <w:sz w:val="28"/>
          <w:szCs w:val="28"/>
        </w:rPr>
        <w:t xml:space="preserve"> физические лица.</w:t>
      </w:r>
    </w:p>
    <w:p w:rsidR="00DD723C" w:rsidRDefault="00DD723C" w:rsidP="00DD723C">
      <w:pPr>
        <w:pStyle w:val="a3"/>
        <w:spacing w:before="0" w:beforeAutospacing="0" w:after="0" w:afterAutospacing="0" w:line="0" w:lineRule="atLeast"/>
        <w:ind w:firstLine="708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5. Общая характеристика регулируемых общественных отношений  </w:t>
      </w:r>
    </w:p>
    <w:p w:rsidR="0095508E" w:rsidRDefault="00DD723C" w:rsidP="00DD723C">
      <w:pPr>
        <w:pStyle w:val="a3"/>
        <w:spacing w:before="0" w:beforeAutospacing="0" w:after="0" w:afterAutospacing="0" w:line="0" w:lineRule="atLeast"/>
        <w:ind w:firstLine="708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А</w:t>
      </w:r>
      <w:r w:rsidR="0095508E" w:rsidRPr="0095508E">
        <w:rPr>
          <w:color w:val="242424"/>
          <w:sz w:val="28"/>
          <w:szCs w:val="28"/>
        </w:rPr>
        <w:t xml:space="preserve">дминистративный регламент предоставления администрацией </w:t>
      </w:r>
      <w:r>
        <w:rPr>
          <w:color w:val="242424"/>
          <w:sz w:val="28"/>
          <w:szCs w:val="28"/>
        </w:rPr>
        <w:t xml:space="preserve">муниципального района Сергиевский </w:t>
      </w:r>
      <w:r w:rsidR="0095508E" w:rsidRPr="0095508E">
        <w:rPr>
          <w:color w:val="242424"/>
          <w:sz w:val="28"/>
          <w:szCs w:val="28"/>
        </w:rPr>
        <w:t xml:space="preserve"> муниципальной услуги «</w:t>
      </w:r>
      <w:r w:rsidR="005F47D7" w:rsidRPr="005F47D7">
        <w:rPr>
          <w:color w:val="242424"/>
          <w:sz w:val="28"/>
          <w:szCs w:val="28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>
        <w:rPr>
          <w:color w:val="242424"/>
          <w:sz w:val="28"/>
          <w:szCs w:val="28"/>
        </w:rPr>
        <w:t>»</w:t>
      </w:r>
      <w:r w:rsidR="0095508E" w:rsidRPr="0095508E">
        <w:rPr>
          <w:color w:val="242424"/>
          <w:sz w:val="28"/>
          <w:szCs w:val="28"/>
        </w:rPr>
        <w:t xml:space="preserve">, определяет порядок, сроки и последовательность действий (административных процедур) администрацией </w:t>
      </w:r>
      <w:r>
        <w:rPr>
          <w:color w:val="242424"/>
          <w:sz w:val="28"/>
          <w:szCs w:val="28"/>
        </w:rPr>
        <w:t xml:space="preserve">муниципального района Сергиевский </w:t>
      </w:r>
      <w:r w:rsidR="0095508E" w:rsidRPr="0095508E">
        <w:rPr>
          <w:color w:val="242424"/>
          <w:sz w:val="28"/>
          <w:szCs w:val="28"/>
        </w:rPr>
        <w:t xml:space="preserve"> в отношении заявителей (получателей муниципальной услуги), а также порядок взаимодействия с федеральными органами исполнительной власти, исполнительными органами государственной власти Самарской области, органами местного самоуправления при предоставлении администрацией муниципальной услуги. </w:t>
      </w:r>
    </w:p>
    <w:p w:rsidR="0095508E" w:rsidRDefault="00DD723C" w:rsidP="00CC3B34">
      <w:pPr>
        <w:pStyle w:val="a3"/>
        <w:spacing w:before="0" w:beforeAutospacing="0" w:after="0" w:afterAutospacing="0" w:line="0" w:lineRule="atLeast"/>
        <w:ind w:firstLine="708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6. Срок, в течение которого принимаются мнения о наличии в нормативном </w:t>
      </w:r>
      <w:r w:rsidR="00CC3B34">
        <w:rPr>
          <w:color w:val="242424"/>
          <w:sz w:val="28"/>
          <w:szCs w:val="28"/>
        </w:rPr>
        <w:t xml:space="preserve">правовом акте положений, необоснованно затрудняющих осуществление предпринимательской и инвестиционной деятельности (со дня размещения на официальном сайте настоящего уведомления): </w:t>
      </w:r>
      <w:r w:rsidR="0095508E" w:rsidRPr="0095508E">
        <w:rPr>
          <w:color w:val="242424"/>
          <w:sz w:val="28"/>
          <w:szCs w:val="28"/>
        </w:rPr>
        <w:t>с 28.0</w:t>
      </w:r>
      <w:r w:rsidR="005F47D7">
        <w:rPr>
          <w:color w:val="242424"/>
          <w:sz w:val="28"/>
          <w:szCs w:val="28"/>
        </w:rPr>
        <w:t>6</w:t>
      </w:r>
      <w:r w:rsidR="0095508E" w:rsidRPr="0095508E">
        <w:rPr>
          <w:color w:val="242424"/>
          <w:sz w:val="28"/>
          <w:szCs w:val="28"/>
        </w:rPr>
        <w:t>.2017 г. по 2</w:t>
      </w:r>
      <w:r w:rsidR="005F47D7">
        <w:rPr>
          <w:color w:val="242424"/>
          <w:sz w:val="28"/>
          <w:szCs w:val="28"/>
        </w:rPr>
        <w:t>7</w:t>
      </w:r>
      <w:r w:rsidR="0095508E" w:rsidRPr="0095508E">
        <w:rPr>
          <w:color w:val="242424"/>
          <w:sz w:val="28"/>
          <w:szCs w:val="28"/>
        </w:rPr>
        <w:t>.0</w:t>
      </w:r>
      <w:r w:rsidR="005F47D7">
        <w:rPr>
          <w:color w:val="242424"/>
          <w:sz w:val="28"/>
          <w:szCs w:val="28"/>
        </w:rPr>
        <w:t>7</w:t>
      </w:r>
      <w:r w:rsidR="0095508E" w:rsidRPr="0095508E">
        <w:rPr>
          <w:color w:val="242424"/>
          <w:sz w:val="28"/>
          <w:szCs w:val="28"/>
        </w:rPr>
        <w:t>.2017 г. </w:t>
      </w:r>
    </w:p>
    <w:p w:rsidR="00CC3B34" w:rsidRDefault="00CC3B34" w:rsidP="00CC3B34">
      <w:pPr>
        <w:pStyle w:val="a3"/>
        <w:spacing w:before="0" w:beforeAutospacing="0" w:after="0" w:afterAutospacing="0" w:line="0" w:lineRule="atLeast"/>
        <w:ind w:firstLine="708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7. Способ представления мнений:</w:t>
      </w:r>
    </w:p>
    <w:p w:rsidR="00CC3B34" w:rsidRDefault="00CC3B34" w:rsidP="00DB4EE2">
      <w:pPr>
        <w:pStyle w:val="a3"/>
        <w:spacing w:before="0" w:beforeAutospacing="0" w:after="0" w:afterAutospacing="0" w:line="0" w:lineRule="atLeast"/>
        <w:ind w:firstLine="709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направление посредством почтовой связи по адресу: 446540, Самарская область, Сергиевский район, с. Сергиевск, ул. Ленина, 22;</w:t>
      </w:r>
    </w:p>
    <w:p w:rsidR="00DB4EE2" w:rsidRDefault="00CC3B34" w:rsidP="00DB4EE2">
      <w:pPr>
        <w:pStyle w:val="a3"/>
        <w:spacing w:before="0" w:beforeAutospacing="0" w:after="0" w:afterAutospacing="0" w:line="0" w:lineRule="atLeast"/>
        <w:ind w:firstLine="709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направление в форме электронного документа на адрес электронной почты:</w:t>
      </w:r>
      <w:r w:rsidR="00DB4EE2" w:rsidRPr="00DB4EE2">
        <w:t xml:space="preserve"> </w:t>
      </w:r>
      <w:hyperlink r:id="rId6" w:history="1">
        <w:r w:rsidR="00DB4EE2" w:rsidRPr="00577FDD">
          <w:rPr>
            <w:rStyle w:val="a4"/>
            <w:sz w:val="28"/>
            <w:szCs w:val="28"/>
          </w:rPr>
          <w:t>pravo@sergievsk.ru</w:t>
        </w:r>
      </w:hyperlink>
    </w:p>
    <w:p w:rsidR="00DB4EE2" w:rsidRPr="00DB4EE2" w:rsidRDefault="00DB4EE2" w:rsidP="00B32DC2">
      <w:pPr>
        <w:pStyle w:val="a3"/>
        <w:spacing w:before="0" w:beforeAutospacing="0" w:after="0" w:afterAutospacing="0" w:line="0" w:lineRule="atLeast"/>
        <w:ind w:firstLine="709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8.</w:t>
      </w:r>
      <w:r w:rsidRPr="00DB4EE2">
        <w:rPr>
          <w:color w:val="242424"/>
          <w:sz w:val="28"/>
          <w:szCs w:val="28"/>
        </w:rPr>
        <w:t xml:space="preserve"> Контактн</w:t>
      </w:r>
      <w:r>
        <w:rPr>
          <w:color w:val="242424"/>
          <w:sz w:val="28"/>
          <w:szCs w:val="28"/>
        </w:rPr>
        <w:t>ое</w:t>
      </w:r>
      <w:r w:rsidRPr="00DB4EE2">
        <w:rPr>
          <w:color w:val="242424"/>
          <w:sz w:val="28"/>
          <w:szCs w:val="28"/>
        </w:rPr>
        <w:t xml:space="preserve"> </w:t>
      </w:r>
      <w:r>
        <w:rPr>
          <w:color w:val="242424"/>
          <w:sz w:val="28"/>
          <w:szCs w:val="28"/>
        </w:rPr>
        <w:t>лицо</w:t>
      </w:r>
      <w:r w:rsidR="00B32DC2">
        <w:rPr>
          <w:color w:val="242424"/>
          <w:sz w:val="28"/>
          <w:szCs w:val="28"/>
        </w:rPr>
        <w:t xml:space="preserve">: </w:t>
      </w:r>
      <w:r w:rsidRPr="00DB4EE2">
        <w:rPr>
          <w:color w:val="242424"/>
          <w:sz w:val="28"/>
          <w:szCs w:val="28"/>
        </w:rPr>
        <w:t xml:space="preserve">Лукьянова Людмила Николаевна – заместитель руководителя правового управления  администрации муниципального района Сергиевский, контактный телефон 8(84655) 21535.  </w:t>
      </w:r>
    </w:p>
    <w:p w:rsidR="00CC3B34" w:rsidRPr="0095508E" w:rsidRDefault="000A1ECE" w:rsidP="00B32DC2">
      <w:pPr>
        <w:pStyle w:val="a3"/>
        <w:spacing w:before="0" w:beforeAutospacing="0" w:after="0" w:afterAutospacing="0" w:line="0" w:lineRule="atLeast"/>
        <w:ind w:firstLine="708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lastRenderedPageBreak/>
        <w:t>9</w:t>
      </w:r>
      <w:bookmarkStart w:id="0" w:name="_GoBack"/>
      <w:bookmarkEnd w:id="0"/>
      <w:r w:rsidR="00DB4EE2" w:rsidRPr="00DB4EE2">
        <w:rPr>
          <w:color w:val="242424"/>
          <w:sz w:val="28"/>
          <w:szCs w:val="28"/>
        </w:rPr>
        <w:t>. Иная информация: отсутствует.</w:t>
      </w:r>
    </w:p>
    <w:p w:rsidR="0095508E" w:rsidRPr="0095508E" w:rsidRDefault="0095508E" w:rsidP="00B32DC2">
      <w:pPr>
        <w:pStyle w:val="a3"/>
        <w:spacing w:before="0" w:beforeAutospacing="0" w:after="0" w:afterAutospacing="0" w:line="0" w:lineRule="atLeast"/>
        <w:ind w:firstLine="708"/>
        <w:rPr>
          <w:color w:val="242424"/>
          <w:sz w:val="28"/>
          <w:szCs w:val="28"/>
        </w:rPr>
      </w:pPr>
      <w:r w:rsidRPr="0095508E">
        <w:rPr>
          <w:color w:val="242424"/>
          <w:sz w:val="28"/>
          <w:szCs w:val="28"/>
        </w:rPr>
        <w:t>Приложения:</w:t>
      </w:r>
    </w:p>
    <w:p w:rsidR="0095508E" w:rsidRPr="0095508E" w:rsidRDefault="0095508E" w:rsidP="00B32DC2">
      <w:pPr>
        <w:pStyle w:val="a3"/>
        <w:spacing w:before="0" w:beforeAutospacing="0" w:after="0" w:afterAutospacing="0" w:line="0" w:lineRule="atLeast"/>
        <w:ind w:firstLine="708"/>
        <w:rPr>
          <w:color w:val="242424"/>
          <w:sz w:val="28"/>
          <w:szCs w:val="28"/>
        </w:rPr>
      </w:pPr>
      <w:r w:rsidRPr="0095508E">
        <w:rPr>
          <w:color w:val="242424"/>
          <w:sz w:val="28"/>
          <w:szCs w:val="28"/>
        </w:rPr>
        <w:t>1) текст нормативного правового акта;</w:t>
      </w:r>
    </w:p>
    <w:p w:rsidR="0095508E" w:rsidRPr="0095508E" w:rsidRDefault="0095508E" w:rsidP="00B32DC2">
      <w:pPr>
        <w:pStyle w:val="a3"/>
        <w:spacing w:before="0" w:beforeAutospacing="0" w:after="0" w:afterAutospacing="0" w:line="0" w:lineRule="atLeast"/>
        <w:ind w:firstLine="708"/>
        <w:rPr>
          <w:color w:val="242424"/>
          <w:sz w:val="28"/>
          <w:szCs w:val="28"/>
        </w:rPr>
      </w:pPr>
      <w:r w:rsidRPr="0095508E">
        <w:rPr>
          <w:color w:val="242424"/>
          <w:sz w:val="28"/>
          <w:szCs w:val="28"/>
        </w:rPr>
        <w:t xml:space="preserve">2) </w:t>
      </w:r>
      <w:r w:rsidR="00B32DC2">
        <w:rPr>
          <w:color w:val="242424"/>
          <w:sz w:val="28"/>
          <w:szCs w:val="28"/>
        </w:rPr>
        <w:t>п</w:t>
      </w:r>
      <w:r w:rsidRPr="0095508E">
        <w:rPr>
          <w:color w:val="242424"/>
          <w:sz w:val="28"/>
          <w:szCs w:val="28"/>
        </w:rPr>
        <w:t>ереч</w:t>
      </w:r>
      <w:r w:rsidR="00B32DC2">
        <w:rPr>
          <w:color w:val="242424"/>
          <w:sz w:val="28"/>
          <w:szCs w:val="28"/>
        </w:rPr>
        <w:t xml:space="preserve">ень </w:t>
      </w:r>
      <w:r w:rsidRPr="0095508E">
        <w:rPr>
          <w:color w:val="242424"/>
          <w:sz w:val="28"/>
          <w:szCs w:val="28"/>
        </w:rPr>
        <w:t>вопросов</w:t>
      </w:r>
      <w:r w:rsidR="00B32DC2">
        <w:rPr>
          <w:color w:val="242424"/>
          <w:sz w:val="28"/>
          <w:szCs w:val="28"/>
        </w:rPr>
        <w:t xml:space="preserve"> для участников </w:t>
      </w:r>
      <w:r w:rsidRPr="0095508E">
        <w:rPr>
          <w:color w:val="242424"/>
          <w:sz w:val="28"/>
          <w:szCs w:val="28"/>
        </w:rPr>
        <w:t>публичных консультаций.</w:t>
      </w:r>
    </w:p>
    <w:p w:rsidR="00FE2F46" w:rsidRPr="0095508E" w:rsidRDefault="00FE2F46" w:rsidP="00B32DC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sectPr w:rsidR="00FE2F46" w:rsidRPr="00955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2A5"/>
    <w:rsid w:val="000A1ECE"/>
    <w:rsid w:val="005F47D7"/>
    <w:rsid w:val="009402A5"/>
    <w:rsid w:val="0095508E"/>
    <w:rsid w:val="00A608BB"/>
    <w:rsid w:val="00B32DC2"/>
    <w:rsid w:val="00CC3B34"/>
    <w:rsid w:val="00DB4EE2"/>
    <w:rsid w:val="00DD723C"/>
    <w:rsid w:val="00F22548"/>
    <w:rsid w:val="00FE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5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B4E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5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B4E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9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ravo@sergiev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37C5A-1074-4B2C-8130-E81AD1CF5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2017-11-23T06:13:00Z</dcterms:created>
  <dcterms:modified xsi:type="dcterms:W3CDTF">2017-11-29T12:23:00Z</dcterms:modified>
</cp:coreProperties>
</file>