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36643C">
        <w:rPr>
          <w:b/>
          <w:bCs/>
          <w:i/>
          <w:color w:val="242424"/>
          <w:sz w:val="28"/>
          <w:szCs w:val="28"/>
          <w:u w:val="single"/>
        </w:rPr>
        <w:t>0</w:t>
      </w:r>
      <w:r w:rsidR="0062705E">
        <w:rPr>
          <w:b/>
          <w:bCs/>
          <w:i/>
          <w:color w:val="242424"/>
          <w:sz w:val="28"/>
          <w:szCs w:val="28"/>
          <w:u w:val="single"/>
        </w:rPr>
        <w:t>3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.0</w:t>
      </w:r>
      <w:r w:rsidR="0062705E">
        <w:rPr>
          <w:b/>
          <w:bCs/>
          <w:i/>
          <w:color w:val="242424"/>
          <w:sz w:val="28"/>
          <w:szCs w:val="28"/>
          <w:u w:val="single"/>
        </w:rPr>
        <w:t>5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.201</w:t>
      </w:r>
      <w:r w:rsidR="003459F7">
        <w:rPr>
          <w:b/>
          <w:bCs/>
          <w:i/>
          <w:color w:val="242424"/>
          <w:sz w:val="28"/>
          <w:szCs w:val="28"/>
          <w:u w:val="single"/>
        </w:rPr>
        <w:t>8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 Вид и реквизиты нормативного правового акта</w:t>
      </w: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Постановление администрации</w:t>
      </w:r>
      <w:r w:rsidR="00CC5B71" w:rsidRPr="00CC5B71">
        <w:t xml:space="preserve"> </w:t>
      </w:r>
      <w:r w:rsidR="00CC5B71" w:rsidRPr="00CC5B71">
        <w:rPr>
          <w:color w:val="242424"/>
          <w:sz w:val="28"/>
          <w:szCs w:val="28"/>
        </w:rPr>
        <w:t>муниципального района Сергиевский от 31.03.2016 №3</w:t>
      </w:r>
      <w:r w:rsidR="00F14BC6">
        <w:rPr>
          <w:color w:val="242424"/>
          <w:sz w:val="28"/>
          <w:szCs w:val="28"/>
        </w:rPr>
        <w:t>22</w:t>
      </w:r>
      <w:r w:rsidR="00CC5B71" w:rsidRPr="00CC5B71">
        <w:rPr>
          <w:color w:val="242424"/>
          <w:sz w:val="28"/>
          <w:szCs w:val="28"/>
        </w:rPr>
        <w:t>, с учетом изменений от 08.08.2017 №9</w:t>
      </w:r>
      <w:r w:rsidR="00B10575">
        <w:rPr>
          <w:color w:val="242424"/>
          <w:sz w:val="28"/>
          <w:szCs w:val="28"/>
        </w:rPr>
        <w:t>59, от 20.10.2017 №1262</w:t>
      </w:r>
      <w:r w:rsidR="003459F7">
        <w:rPr>
          <w:color w:val="242424"/>
          <w:sz w:val="28"/>
          <w:szCs w:val="28"/>
        </w:rPr>
        <w:t>.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«</w:t>
      </w:r>
      <w:r w:rsidR="00255C88" w:rsidRPr="00255C88">
        <w:rPr>
          <w:color w:val="242424"/>
          <w:sz w:val="28"/>
          <w:szCs w:val="28"/>
        </w:rPr>
        <w:t>Об утверждении Административного регламента предоставления</w:t>
      </w:r>
      <w:r w:rsidR="00B10575">
        <w:rPr>
          <w:color w:val="242424"/>
          <w:sz w:val="28"/>
          <w:szCs w:val="28"/>
        </w:rPr>
        <w:t xml:space="preserve"> </w:t>
      </w:r>
      <w:r w:rsidR="00B10575" w:rsidRPr="00B10575">
        <w:rPr>
          <w:color w:val="242424"/>
          <w:sz w:val="28"/>
          <w:szCs w:val="28"/>
        </w:rPr>
        <w:t>Муниципальным казенным учреждением «Управление заказчика-застройщика, архитектуры и градостроительства» муниципального района Сергиевский муниципальной услуги «Присвоение, изменение, аннулирование и регистрация адресов объектов недвижимости»</w:t>
      </w:r>
      <w:r w:rsidR="0086684F" w:rsidRPr="0086684F">
        <w:rPr>
          <w:color w:val="242424"/>
          <w:sz w:val="28"/>
          <w:szCs w:val="28"/>
        </w:rPr>
        <w:t>»</w:t>
      </w:r>
      <w:r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 дня официального опубликования (</w:t>
      </w:r>
      <w:r w:rsidR="00803512">
        <w:rPr>
          <w:color w:val="242424"/>
          <w:sz w:val="28"/>
          <w:szCs w:val="28"/>
        </w:rPr>
        <w:t>31</w:t>
      </w:r>
      <w:r w:rsidR="00255C88" w:rsidRPr="00255C88">
        <w:rPr>
          <w:color w:val="242424"/>
          <w:sz w:val="28"/>
          <w:szCs w:val="28"/>
        </w:rPr>
        <w:t>.</w:t>
      </w:r>
      <w:r w:rsidR="00803512">
        <w:rPr>
          <w:color w:val="242424"/>
          <w:sz w:val="28"/>
          <w:szCs w:val="28"/>
        </w:rPr>
        <w:t>03</w:t>
      </w:r>
      <w:r w:rsidR="00255C88" w:rsidRPr="00255C88">
        <w:rPr>
          <w:color w:val="242424"/>
          <w:sz w:val="28"/>
          <w:szCs w:val="28"/>
        </w:rPr>
        <w:t xml:space="preserve">.2016 </w:t>
      </w:r>
      <w:r w:rsidR="00920E94" w:rsidRPr="00920E94">
        <w:rPr>
          <w:color w:val="242424"/>
          <w:sz w:val="28"/>
          <w:szCs w:val="28"/>
        </w:rPr>
        <w:t>г.</w:t>
      </w:r>
      <w:r>
        <w:rPr>
          <w:color w:val="242424"/>
          <w:sz w:val="28"/>
          <w:szCs w:val="28"/>
        </w:rPr>
        <w:t>).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</w:p>
    <w:p w:rsidR="007F63B2" w:rsidRDefault="00255C88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255C88">
        <w:rPr>
          <w:color w:val="242424"/>
          <w:sz w:val="28"/>
          <w:szCs w:val="28"/>
        </w:rPr>
        <w:t>физическое или юридическое лицо, являющееся собственником</w:t>
      </w:r>
      <w:r w:rsidR="007F63B2" w:rsidRPr="007F63B2">
        <w:rPr>
          <w:color w:val="242424"/>
          <w:sz w:val="28"/>
          <w:szCs w:val="28"/>
        </w:rPr>
        <w:t xml:space="preserve"> объекта адресации либо обладающ</w:t>
      </w:r>
      <w:r w:rsidR="007F63B2">
        <w:rPr>
          <w:color w:val="242424"/>
          <w:sz w:val="28"/>
          <w:szCs w:val="28"/>
        </w:rPr>
        <w:t xml:space="preserve">ее </w:t>
      </w:r>
      <w:r w:rsidR="007F63B2" w:rsidRPr="007F63B2">
        <w:rPr>
          <w:color w:val="242424"/>
          <w:sz w:val="28"/>
          <w:szCs w:val="28"/>
        </w:rPr>
        <w:t>одним из следующих вещных прав на объект адресации: а) право хозяйственного ведения; б) право оперативного управления; в) право пожизненно наследуемого владения; г) право постоянного (бессрочного) пользования</w:t>
      </w:r>
      <w:r w:rsidR="007F63B2"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 Общая характеристика регулируемых общественных отношений  </w:t>
      </w:r>
    </w:p>
    <w:p w:rsidR="0036643C" w:rsidRDefault="00CC24F3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CC24F3">
        <w:rPr>
          <w:color w:val="242424"/>
          <w:sz w:val="28"/>
          <w:szCs w:val="28"/>
        </w:rPr>
        <w:t xml:space="preserve">Административный регламент предоставления </w:t>
      </w:r>
      <w:r w:rsidR="006458D9" w:rsidRPr="006458D9">
        <w:rPr>
          <w:color w:val="242424"/>
          <w:sz w:val="28"/>
          <w:szCs w:val="28"/>
        </w:rPr>
        <w:t>Муниципальным казенным учреждением «Управление заказчика-застройщика, архитектуры и градостроительства» муниципального района Сергиевский муниципальной услуги «Присвоение, изменение, аннулирование и регистрация адресов объектов недвижимости»</w:t>
      </w:r>
      <w:r w:rsidR="006458D9">
        <w:rPr>
          <w:color w:val="242424"/>
          <w:sz w:val="28"/>
          <w:szCs w:val="28"/>
        </w:rPr>
        <w:t xml:space="preserve"> </w:t>
      </w:r>
      <w:r w:rsidRPr="00CC24F3">
        <w:rPr>
          <w:color w:val="242424"/>
          <w:sz w:val="28"/>
          <w:szCs w:val="28"/>
        </w:rPr>
        <w:t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proofErr w:type="gramEnd"/>
      <w:r w:rsidRPr="00CC24F3">
        <w:rPr>
          <w:color w:val="242424"/>
          <w:sz w:val="28"/>
          <w:szCs w:val="28"/>
        </w:rPr>
        <w:t xml:space="preserve"> </w:t>
      </w:r>
      <w:proofErr w:type="gramStart"/>
      <w:r w:rsidRPr="00CC24F3">
        <w:rPr>
          <w:color w:val="242424"/>
          <w:sz w:val="28"/>
          <w:szCs w:val="28"/>
        </w:rPr>
        <w:t>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CF27B8">
        <w:rPr>
          <w:color w:val="242424"/>
          <w:sz w:val="28"/>
          <w:szCs w:val="28"/>
        </w:rPr>
        <w:t xml:space="preserve"> </w:t>
      </w:r>
      <w:r w:rsidR="00CF27B8" w:rsidRPr="00CF27B8">
        <w:rPr>
          <w:color w:val="242424"/>
          <w:sz w:val="28"/>
          <w:szCs w:val="28"/>
        </w:rPr>
        <w:t>Муниципальн</w:t>
      </w:r>
      <w:r w:rsidR="00CF27B8">
        <w:rPr>
          <w:color w:val="242424"/>
          <w:sz w:val="28"/>
          <w:szCs w:val="28"/>
        </w:rPr>
        <w:t>ого</w:t>
      </w:r>
      <w:r w:rsidR="00CF27B8" w:rsidRPr="00CF27B8">
        <w:rPr>
          <w:color w:val="242424"/>
          <w:sz w:val="28"/>
          <w:szCs w:val="28"/>
        </w:rPr>
        <w:t xml:space="preserve"> казенн</w:t>
      </w:r>
      <w:r w:rsidR="00CF27B8">
        <w:rPr>
          <w:color w:val="242424"/>
          <w:sz w:val="28"/>
          <w:szCs w:val="28"/>
        </w:rPr>
        <w:t>ого</w:t>
      </w:r>
      <w:r w:rsidR="00CF27B8" w:rsidRPr="00CF27B8">
        <w:rPr>
          <w:color w:val="242424"/>
          <w:sz w:val="28"/>
          <w:szCs w:val="28"/>
        </w:rPr>
        <w:t xml:space="preserve"> учреждени</w:t>
      </w:r>
      <w:r w:rsidR="00CF27B8">
        <w:rPr>
          <w:color w:val="242424"/>
          <w:sz w:val="28"/>
          <w:szCs w:val="28"/>
        </w:rPr>
        <w:t>я</w:t>
      </w:r>
      <w:r w:rsidR="00CF27B8" w:rsidRPr="00CF27B8">
        <w:rPr>
          <w:color w:val="242424"/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</w:t>
      </w:r>
      <w:r w:rsidRPr="00CC24F3">
        <w:rPr>
          <w:color w:val="242424"/>
          <w:sz w:val="28"/>
          <w:szCs w:val="28"/>
        </w:rPr>
        <w:t>, а также должностных лиц при осуществлении полномочий по предоставлению муниципальной услуги</w:t>
      </w:r>
      <w:r w:rsidR="0036643C">
        <w:rPr>
          <w:color w:val="242424"/>
          <w:sz w:val="28"/>
          <w:szCs w:val="28"/>
        </w:rPr>
        <w:t>.</w:t>
      </w:r>
      <w:proofErr w:type="gramEnd"/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 xml:space="preserve">с </w:t>
      </w:r>
      <w:r w:rsidR="0036643C">
        <w:rPr>
          <w:color w:val="242424"/>
          <w:sz w:val="28"/>
          <w:szCs w:val="28"/>
        </w:rPr>
        <w:t>0</w:t>
      </w:r>
      <w:r w:rsidR="00CF27B8">
        <w:rPr>
          <w:color w:val="242424"/>
          <w:sz w:val="28"/>
          <w:szCs w:val="28"/>
        </w:rPr>
        <w:t>3</w:t>
      </w:r>
      <w:r w:rsidR="0095508E" w:rsidRPr="0095508E">
        <w:rPr>
          <w:color w:val="242424"/>
          <w:sz w:val="28"/>
          <w:szCs w:val="28"/>
        </w:rPr>
        <w:t>.0</w:t>
      </w:r>
      <w:r w:rsidR="00CF27B8">
        <w:rPr>
          <w:color w:val="242424"/>
          <w:sz w:val="28"/>
          <w:szCs w:val="28"/>
        </w:rPr>
        <w:t>5</w:t>
      </w:r>
      <w:r w:rsidR="0095508E" w:rsidRPr="0095508E">
        <w:rPr>
          <w:color w:val="242424"/>
          <w:sz w:val="28"/>
          <w:szCs w:val="28"/>
        </w:rPr>
        <w:t>.201</w:t>
      </w:r>
      <w:r w:rsidR="0036643C">
        <w:rPr>
          <w:color w:val="242424"/>
          <w:sz w:val="28"/>
          <w:szCs w:val="28"/>
        </w:rPr>
        <w:t>8</w:t>
      </w:r>
      <w:r w:rsidR="0095508E" w:rsidRPr="0095508E">
        <w:rPr>
          <w:color w:val="242424"/>
          <w:sz w:val="28"/>
          <w:szCs w:val="28"/>
        </w:rPr>
        <w:t xml:space="preserve"> г. по </w:t>
      </w:r>
      <w:r w:rsidR="00CF27B8">
        <w:rPr>
          <w:color w:val="242424"/>
          <w:sz w:val="28"/>
          <w:szCs w:val="28"/>
        </w:rPr>
        <w:t>01</w:t>
      </w:r>
      <w:r w:rsidR="0095508E" w:rsidRPr="0095508E">
        <w:rPr>
          <w:color w:val="242424"/>
          <w:sz w:val="28"/>
          <w:szCs w:val="28"/>
        </w:rPr>
        <w:t>.0</w:t>
      </w:r>
      <w:r w:rsidR="00CF27B8">
        <w:rPr>
          <w:color w:val="242424"/>
          <w:sz w:val="28"/>
          <w:szCs w:val="28"/>
        </w:rPr>
        <w:t>6</w:t>
      </w:r>
      <w:bookmarkStart w:id="0" w:name="_GoBack"/>
      <w:bookmarkEnd w:id="0"/>
      <w:r w:rsidR="0095508E" w:rsidRPr="0095508E">
        <w:rPr>
          <w:color w:val="242424"/>
          <w:sz w:val="28"/>
          <w:szCs w:val="28"/>
        </w:rPr>
        <w:t>.201</w:t>
      </w:r>
      <w:r w:rsidR="0036643C">
        <w:rPr>
          <w:color w:val="242424"/>
          <w:sz w:val="28"/>
          <w:szCs w:val="28"/>
        </w:rPr>
        <w:t>8</w:t>
      </w:r>
      <w:r w:rsidR="0095508E" w:rsidRPr="0095508E">
        <w:rPr>
          <w:color w:val="242424"/>
          <w:sz w:val="28"/>
          <w:szCs w:val="28"/>
        </w:rPr>
        <w:t xml:space="preserve">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 w:rsidR="00176961"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</w:t>
      </w:r>
      <w:r w:rsidR="00176961">
        <w:rPr>
          <w:color w:val="242424"/>
          <w:sz w:val="28"/>
          <w:szCs w:val="28"/>
        </w:rPr>
        <w:t>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95508E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sectPr w:rsidR="00FE2F46" w:rsidRPr="0095508E" w:rsidSect="00A02B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163D2E"/>
    <w:rsid w:val="00176961"/>
    <w:rsid w:val="00255C88"/>
    <w:rsid w:val="00306B53"/>
    <w:rsid w:val="003459F7"/>
    <w:rsid w:val="0036643C"/>
    <w:rsid w:val="00372AD0"/>
    <w:rsid w:val="0062705E"/>
    <w:rsid w:val="006458D9"/>
    <w:rsid w:val="006B5481"/>
    <w:rsid w:val="00750ED7"/>
    <w:rsid w:val="007F63B2"/>
    <w:rsid w:val="00803512"/>
    <w:rsid w:val="00846ACF"/>
    <w:rsid w:val="0086684F"/>
    <w:rsid w:val="00920E94"/>
    <w:rsid w:val="009402A5"/>
    <w:rsid w:val="0095508E"/>
    <w:rsid w:val="00A02BBA"/>
    <w:rsid w:val="00A608BB"/>
    <w:rsid w:val="00A87990"/>
    <w:rsid w:val="00B10575"/>
    <w:rsid w:val="00B32DC2"/>
    <w:rsid w:val="00CB53F6"/>
    <w:rsid w:val="00CC24F3"/>
    <w:rsid w:val="00CC3B34"/>
    <w:rsid w:val="00CC5B71"/>
    <w:rsid w:val="00CF27B8"/>
    <w:rsid w:val="00DB4EE2"/>
    <w:rsid w:val="00DD723C"/>
    <w:rsid w:val="00E908C0"/>
    <w:rsid w:val="00F14BC6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48AF-FFA5-4782-856D-2ED76C7C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2017-11-23T06:13:00Z</dcterms:created>
  <dcterms:modified xsi:type="dcterms:W3CDTF">2018-05-08T05:58:00Z</dcterms:modified>
</cp:coreProperties>
</file>