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Default="00BD4C14" w:rsidP="00A204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1E7DD3" w:rsidRDefault="001E7DD3" w:rsidP="001E7DD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18.02.2020</w:t>
      </w:r>
    </w:p>
    <w:p w:rsidR="00E91CC2" w:rsidRDefault="00BD4C14" w:rsidP="00A20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C14" w:rsidRPr="00BD4C14" w:rsidRDefault="00E91CC2" w:rsidP="00A20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4C14" w:rsidRPr="00BD4C14">
        <w:rPr>
          <w:rFonts w:ascii="Times New Roman" w:hAnsi="Times New Roman" w:cs="Times New Roman"/>
          <w:sz w:val="28"/>
          <w:szCs w:val="28"/>
        </w:rPr>
        <w:t>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E91CC2" w:rsidRDefault="00BD4C14" w:rsidP="00A204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A9" w:rsidRPr="00A204A9" w:rsidRDefault="00702FA9" w:rsidP="00A204A9">
      <w:pPr>
        <w:spacing w:line="240" w:lineRule="auto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</w:t>
      </w:r>
      <w:r w:rsidR="00A204A9" w:rsidRPr="001B2978">
        <w:rPr>
          <w:rFonts w:ascii="Times New Roman" w:hAnsi="Times New Roman"/>
          <w:sz w:val="28"/>
          <w:szCs w:val="28"/>
        </w:rPr>
        <w:t>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подтверждение достоверности содержащихся в них сведений</w:t>
      </w:r>
      <w:r>
        <w:rPr>
          <w:rFonts w:ascii="Times New Roman" w:hAnsi="Times New Roman"/>
          <w:sz w:val="28"/>
          <w:szCs w:val="28"/>
        </w:rPr>
        <w:t>.</w:t>
      </w:r>
    </w:p>
    <w:p w:rsidR="00BD4C14" w:rsidRDefault="00BD4C14" w:rsidP="00702F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702FA9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</w:t>
      </w:r>
      <w:r w:rsidR="008B3C75">
        <w:rPr>
          <w:rFonts w:ascii="Times New Roman" w:hAnsi="Times New Roman"/>
          <w:sz w:val="28"/>
          <w:szCs w:val="28"/>
        </w:rPr>
        <w:t xml:space="preserve">силу со дня официального опубликования постановления Правительства Самарской области от </w:t>
      </w:r>
      <w:r w:rsidR="00E91CC2">
        <w:rPr>
          <w:rFonts w:ascii="Times New Roman" w:hAnsi="Times New Roman"/>
          <w:sz w:val="28"/>
          <w:szCs w:val="28"/>
        </w:rPr>
        <w:t>14</w:t>
      </w:r>
      <w:r w:rsidR="008B3C75" w:rsidRPr="00052529">
        <w:rPr>
          <w:rFonts w:ascii="Times New Roman" w:hAnsi="Times New Roman"/>
          <w:sz w:val="28"/>
          <w:szCs w:val="28"/>
        </w:rPr>
        <w:t>.02.20</w:t>
      </w:r>
      <w:r w:rsidR="00E91CC2">
        <w:rPr>
          <w:rFonts w:ascii="Times New Roman" w:hAnsi="Times New Roman"/>
          <w:sz w:val="28"/>
          <w:szCs w:val="28"/>
        </w:rPr>
        <w:t>20 № 93</w:t>
      </w:r>
      <w:r w:rsidR="008B3C75" w:rsidRPr="00052529">
        <w:rPr>
          <w:rFonts w:ascii="Times New Roman" w:hAnsi="Times New Roman"/>
          <w:sz w:val="28"/>
          <w:szCs w:val="28"/>
        </w:rPr>
        <w:t xml:space="preserve"> "</w:t>
      </w:r>
      <w:r w:rsidR="008B3C75">
        <w:rPr>
          <w:rFonts w:ascii="Times New Roman" w:hAnsi="Times New Roman"/>
          <w:sz w:val="28"/>
          <w:szCs w:val="28"/>
        </w:rPr>
        <w:t>О внесении изменений в</w:t>
      </w:r>
      <w:r w:rsidR="00E91CC2">
        <w:rPr>
          <w:rFonts w:ascii="Times New Roman" w:hAnsi="Times New Roman"/>
          <w:sz w:val="28"/>
          <w:szCs w:val="28"/>
        </w:rPr>
        <w:t xml:space="preserve"> отдельные постановления</w:t>
      </w:r>
      <w:r w:rsidR="008B3C75">
        <w:rPr>
          <w:rFonts w:ascii="Times New Roman" w:hAnsi="Times New Roman"/>
          <w:sz w:val="28"/>
          <w:szCs w:val="28"/>
        </w:rPr>
        <w:t xml:space="preserve"> Правительства Самарской области от 12.02.2013 </w:t>
      </w:r>
      <w:r w:rsidR="00E91CC2">
        <w:rPr>
          <w:rFonts w:ascii="Times New Roman" w:hAnsi="Times New Roman"/>
          <w:sz w:val="28"/>
          <w:szCs w:val="28"/>
        </w:rPr>
        <w:t>№</w:t>
      </w:r>
      <w:r w:rsidR="008B3C75">
        <w:rPr>
          <w:rFonts w:ascii="Times New Roman" w:hAnsi="Times New Roman"/>
          <w:sz w:val="28"/>
          <w:szCs w:val="28"/>
        </w:rPr>
        <w:t xml:space="preserve"> 30 "О мерах,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бюджета".</w:t>
      </w:r>
    </w:p>
    <w:p w:rsidR="00BD4C14" w:rsidRDefault="00BD4C14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8B3C75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 Сергиевский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702FA9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A379CF" w:rsidRPr="00EB4921">
        <w:rPr>
          <w:rFonts w:ascii="Times New Roman" w:eastAsia="Calibri" w:hAnsi="Times New Roman" w:cs="Times New Roman"/>
          <w:sz w:val="28"/>
          <w:szCs w:val="28"/>
        </w:rPr>
        <w:t>с Федеральным законом от 06.10.2003 № 131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9CF" w:rsidRPr="00EB4921">
        <w:rPr>
          <w:rFonts w:ascii="Times New Roman" w:eastAsia="Calibri" w:hAnsi="Times New Roman" w:cs="Times New Roman"/>
          <w:sz w:val="28"/>
          <w:szCs w:val="28"/>
        </w:rPr>
        <w:t>-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9CF" w:rsidRPr="00EB4921">
        <w:rPr>
          <w:rFonts w:ascii="Times New Roman" w:eastAsia="Calibri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8B3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5D1" w:rsidRPr="00BC15D1">
        <w:rPr>
          <w:rFonts w:ascii="Times New Roman" w:eastAsia="Calibri" w:hAnsi="Times New Roman" w:cs="Times New Roman"/>
          <w:sz w:val="28"/>
          <w:szCs w:val="28"/>
        </w:rPr>
        <w:t>Законом Самарской области от 03.04.2009 №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5D1" w:rsidRPr="00BC15D1">
        <w:rPr>
          <w:rFonts w:ascii="Times New Roman" w:eastAsia="Calibri" w:hAnsi="Times New Roman" w:cs="Times New Roman"/>
          <w:sz w:val="28"/>
          <w:szCs w:val="28"/>
        </w:rPr>
        <w:t>41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5D1" w:rsidRPr="00BC15D1">
        <w:rPr>
          <w:rFonts w:ascii="Times New Roman" w:eastAsia="Calibri" w:hAnsi="Times New Roman" w:cs="Times New Roman"/>
          <w:sz w:val="28"/>
          <w:szCs w:val="28"/>
        </w:rPr>
        <w:t>-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5D1" w:rsidRPr="00BC15D1">
        <w:rPr>
          <w:rFonts w:ascii="Times New Roman" w:eastAsia="Calibri" w:hAnsi="Times New Roman" w:cs="Times New Roman"/>
          <w:sz w:val="28"/>
          <w:szCs w:val="28"/>
        </w:rPr>
        <w:t>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Самарской </w:t>
      </w:r>
      <w:r w:rsidR="008B3C75">
        <w:rPr>
          <w:rFonts w:ascii="Times New Roman" w:eastAsia="Calibri" w:hAnsi="Times New Roman" w:cs="Times New Roman"/>
          <w:sz w:val="28"/>
          <w:szCs w:val="28"/>
        </w:rPr>
        <w:t xml:space="preserve">области от </w:t>
      </w:r>
      <w:r w:rsidR="00E91CC2">
        <w:rPr>
          <w:rFonts w:ascii="Times New Roman" w:eastAsia="Calibri" w:hAnsi="Times New Roman" w:cs="Times New Roman"/>
          <w:sz w:val="28"/>
          <w:szCs w:val="28"/>
        </w:rPr>
        <w:t>14</w:t>
      </w:r>
      <w:r w:rsidR="008B3C75">
        <w:rPr>
          <w:rFonts w:ascii="Times New Roman" w:eastAsia="Calibri" w:hAnsi="Times New Roman" w:cs="Times New Roman"/>
          <w:sz w:val="28"/>
          <w:szCs w:val="28"/>
        </w:rPr>
        <w:t>.02.20</w:t>
      </w:r>
      <w:r w:rsidR="00E91CC2">
        <w:rPr>
          <w:rFonts w:ascii="Times New Roman" w:eastAsia="Calibri" w:hAnsi="Times New Roman" w:cs="Times New Roman"/>
          <w:sz w:val="28"/>
          <w:szCs w:val="28"/>
        </w:rPr>
        <w:t>20</w:t>
      </w:r>
      <w:r w:rsidR="008B3C7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91CC2">
        <w:rPr>
          <w:rFonts w:ascii="Times New Roman" w:eastAsia="Calibri" w:hAnsi="Times New Roman" w:cs="Times New Roman"/>
          <w:sz w:val="28"/>
          <w:szCs w:val="28"/>
        </w:rPr>
        <w:t>93</w:t>
      </w:r>
      <w:r w:rsidR="008B3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>«О внесении изменени</w:t>
      </w:r>
      <w:r w:rsidR="00E91CC2">
        <w:rPr>
          <w:rFonts w:ascii="Times New Roman" w:eastAsia="Calibri" w:hAnsi="Times New Roman" w:cs="Times New Roman"/>
          <w:sz w:val="28"/>
          <w:szCs w:val="28"/>
        </w:rPr>
        <w:t>й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отдельные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E91CC2">
        <w:rPr>
          <w:rFonts w:ascii="Times New Roman" w:eastAsia="Calibri" w:hAnsi="Times New Roman" w:cs="Times New Roman"/>
          <w:sz w:val="28"/>
          <w:szCs w:val="28"/>
        </w:rPr>
        <w:t>я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 xml:space="preserve"> Правительства Самарской области от 12.02.2013 №</w:t>
      </w:r>
      <w:r w:rsidR="00E9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B97" w:rsidRPr="00F70B97">
        <w:rPr>
          <w:rFonts w:ascii="Times New Roman" w:eastAsia="Calibri" w:hAnsi="Times New Roman" w:cs="Times New Roman"/>
          <w:sz w:val="28"/>
          <w:szCs w:val="28"/>
        </w:rPr>
        <w:t>30 «О мерах, направленных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бюджета»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C14" w:rsidRDefault="00BD4C14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87533" w:rsidP="0070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87533">
        <w:rPr>
          <w:rFonts w:ascii="Times New Roman" w:hAnsi="Times New Roman" w:cs="Times New Roman"/>
          <w:sz w:val="28"/>
          <w:szCs w:val="28"/>
        </w:rPr>
        <w:t>риведени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533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 соответствии с действующим законодательством Самарской области.</w:t>
      </w:r>
    </w:p>
    <w:p w:rsidR="005D2DFA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  <w:r w:rsidR="00B76018">
        <w:rPr>
          <w:rFonts w:ascii="Times New Roman" w:hAnsi="Times New Roman" w:cs="Times New Roman"/>
          <w:sz w:val="28"/>
          <w:szCs w:val="28"/>
        </w:rPr>
        <w:t xml:space="preserve"> сельскохозяйственные товаропроизводители,</w:t>
      </w:r>
      <w:r w:rsidR="00E91CC2">
        <w:rPr>
          <w:rFonts w:ascii="Times New Roman" w:hAnsi="Times New Roman" w:cs="Times New Roman"/>
          <w:sz w:val="28"/>
          <w:szCs w:val="28"/>
        </w:rPr>
        <w:t xml:space="preserve"> </w:t>
      </w:r>
      <w:r w:rsidR="005D2DFA"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 w:rsidR="005D2DFA"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хозяйства», </w:t>
      </w:r>
      <w:r w:rsidR="005D2DFA">
        <w:rPr>
          <w:rFonts w:ascii="Times New Roman" w:hAnsi="Times New Roman" w:cs="Times New Roman"/>
          <w:sz w:val="28"/>
          <w:szCs w:val="28"/>
        </w:rPr>
        <w:t>осуществляющим</w:t>
      </w:r>
      <w:r w:rsidR="00B76018">
        <w:rPr>
          <w:rFonts w:ascii="Times New Roman" w:hAnsi="Times New Roman" w:cs="Times New Roman"/>
          <w:sz w:val="28"/>
          <w:szCs w:val="28"/>
        </w:rPr>
        <w:t xml:space="preserve"> </w:t>
      </w:r>
      <w:r w:rsidR="005D2DFA">
        <w:rPr>
          <w:rFonts w:ascii="Times New Roman" w:hAnsi="Times New Roman" w:cs="Times New Roman"/>
          <w:sz w:val="28"/>
          <w:szCs w:val="28"/>
        </w:rPr>
        <w:t>производство продукции растениеводства на посевных площадях, расположенных на территории Самарской области на возмещение затрат на проведение агротехнологических работ, повышение уровня экологической безопасности сельскохозяйственного производства, повышение плодородия и качества почв.</w:t>
      </w:r>
    </w:p>
    <w:p w:rsidR="00BD4C14" w:rsidRPr="00BD4C14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66807" w:rsidRDefault="00C87533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533">
        <w:rPr>
          <w:rFonts w:ascii="Times New Roman" w:hAnsi="Times New Roman" w:cs="Times New Roman"/>
          <w:sz w:val="28"/>
          <w:szCs w:val="28"/>
        </w:rPr>
        <w:t>Целью предлагаемого правового регулирования является  эффективное использование средств областного и федерального бюджетов, направляемых на реализацию в 20</w:t>
      </w:r>
      <w:r w:rsidR="00E91CC2">
        <w:rPr>
          <w:rFonts w:ascii="Times New Roman" w:hAnsi="Times New Roman" w:cs="Times New Roman"/>
          <w:sz w:val="28"/>
          <w:szCs w:val="28"/>
        </w:rPr>
        <w:t>20</w:t>
      </w:r>
      <w:r w:rsidRPr="00C87533">
        <w:rPr>
          <w:rFonts w:ascii="Times New Roman" w:hAnsi="Times New Roman" w:cs="Times New Roman"/>
          <w:sz w:val="28"/>
          <w:szCs w:val="28"/>
        </w:rPr>
        <w:t xml:space="preserve">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2020 годы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BD4C14" w:rsidRPr="00BD4C14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1E7DD3">
        <w:rPr>
          <w:rFonts w:ascii="Times New Roman" w:hAnsi="Times New Roman" w:cs="Times New Roman"/>
          <w:sz w:val="28"/>
          <w:szCs w:val="28"/>
        </w:rPr>
        <w:t>20</w:t>
      </w:r>
      <w:r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1E7DD3">
        <w:rPr>
          <w:rFonts w:ascii="Times New Roman" w:hAnsi="Times New Roman" w:cs="Times New Roman"/>
          <w:sz w:val="28"/>
          <w:szCs w:val="28"/>
        </w:rPr>
        <w:t xml:space="preserve"> (18.02.2020-09.03.2020)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E91C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FE210C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8B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serganimale</w:t>
      </w:r>
      <w:proofErr w:type="spellEnd"/>
      <w:r w:rsidR="008B3C75" w:rsidRP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="008B3C75" w:rsidRP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B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FE21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210C">
        <w:rPr>
          <w:rFonts w:ascii="Times New Roman" w:hAnsi="Times New Roman" w:cs="Times New Roman"/>
          <w:sz w:val="28"/>
          <w:szCs w:val="28"/>
        </w:rPr>
        <w:t>0-25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BD4C14" w:rsidP="00E91C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83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1416D0"/>
    <w:rsid w:val="001D3BA3"/>
    <w:rsid w:val="001E7DD3"/>
    <w:rsid w:val="002258EA"/>
    <w:rsid w:val="00266555"/>
    <w:rsid w:val="00302F2A"/>
    <w:rsid w:val="003137B0"/>
    <w:rsid w:val="003140DF"/>
    <w:rsid w:val="00366807"/>
    <w:rsid w:val="005014A2"/>
    <w:rsid w:val="00505647"/>
    <w:rsid w:val="005D2DFA"/>
    <w:rsid w:val="005F014E"/>
    <w:rsid w:val="0061476B"/>
    <w:rsid w:val="006C23A5"/>
    <w:rsid w:val="006E754D"/>
    <w:rsid w:val="00702FA9"/>
    <w:rsid w:val="00707A42"/>
    <w:rsid w:val="007C32D3"/>
    <w:rsid w:val="00806B51"/>
    <w:rsid w:val="00836995"/>
    <w:rsid w:val="00844907"/>
    <w:rsid w:val="008711F2"/>
    <w:rsid w:val="0088680C"/>
    <w:rsid w:val="008B3C75"/>
    <w:rsid w:val="008D10CB"/>
    <w:rsid w:val="00A204A9"/>
    <w:rsid w:val="00A3707E"/>
    <w:rsid w:val="00A379CF"/>
    <w:rsid w:val="00AC711A"/>
    <w:rsid w:val="00AF462D"/>
    <w:rsid w:val="00B76018"/>
    <w:rsid w:val="00BC15D1"/>
    <w:rsid w:val="00BD4C14"/>
    <w:rsid w:val="00BD5206"/>
    <w:rsid w:val="00C87533"/>
    <w:rsid w:val="00CA273F"/>
    <w:rsid w:val="00D66D34"/>
    <w:rsid w:val="00DC1765"/>
    <w:rsid w:val="00DD0B89"/>
    <w:rsid w:val="00E91CC2"/>
    <w:rsid w:val="00F70B97"/>
    <w:rsid w:val="00F970C8"/>
    <w:rsid w:val="00FE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2020-02-18T11:26:00Z</dcterms:created>
  <dcterms:modified xsi:type="dcterms:W3CDTF">2020-03-06T05:15:00Z</dcterms:modified>
</cp:coreProperties>
</file>