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</w:t>
      </w:r>
      <w:bookmarkStart w:id="0" w:name="_GoBack"/>
      <w:bookmarkEnd w:id="0"/>
      <w:r w:rsidR="00B0411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40659">
        <w:rPr>
          <w:rFonts w:ascii="Times New Roman" w:hAnsi="Times New Roman" w:cs="Times New Roman"/>
          <w:sz w:val="28"/>
          <w:szCs w:val="28"/>
        </w:rPr>
        <w:t xml:space="preserve"> </w:t>
      </w:r>
      <w:r w:rsidR="00B04111" w:rsidRPr="00B04111">
        <w:rPr>
          <w:rFonts w:ascii="Times New Roman" w:hAnsi="Times New Roman" w:cs="Times New Roman"/>
          <w:sz w:val="28"/>
          <w:szCs w:val="28"/>
        </w:rPr>
        <w:t>«О порядке формирования, ведения, обязательного опубликования перечня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организациям, а также порядке и условиях</w:t>
      </w:r>
      <w:proofErr w:type="gramEnd"/>
      <w:r w:rsidR="00B04111" w:rsidRPr="00B04111">
        <w:rPr>
          <w:rFonts w:ascii="Times New Roman" w:hAnsi="Times New Roman" w:cs="Times New Roman"/>
          <w:sz w:val="28"/>
          <w:szCs w:val="28"/>
        </w:rPr>
        <w:t xml:space="preserve"> предоставления во владение и (или) в пользование на долгосрочной основе (в том числе по льготным ставкам арендной платы) включенного в указанный перечень имущества муниципального района Сергиевский Самарской области социально ориентированным некоммерческим организациям»</w:t>
      </w: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F7499"/>
    <w:rsid w:val="00657CFE"/>
    <w:rsid w:val="00707ADF"/>
    <w:rsid w:val="007307F6"/>
    <w:rsid w:val="007F03E3"/>
    <w:rsid w:val="00940659"/>
    <w:rsid w:val="00B04111"/>
    <w:rsid w:val="00BA7DA1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2016-08-19T07:54:00Z</dcterms:created>
  <dcterms:modified xsi:type="dcterms:W3CDTF">2020-04-08T11:06:00Z</dcterms:modified>
</cp:coreProperties>
</file>