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14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66D34" w:rsidRPr="00B76018" w:rsidRDefault="00D66D34" w:rsidP="00D66D3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25.04.2017 года</w:t>
      </w:r>
      <w:bookmarkStart w:id="0" w:name="_GoBack"/>
      <w:bookmarkEnd w:id="0"/>
    </w:p>
    <w:p w:rsidR="00F70B97" w:rsidRDefault="00F70B97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0B97" w:rsidRDefault="00BD4C14" w:rsidP="00F70B9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15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0B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Сергиевский от 06.04.2017 № 310 «Об утверждении Порядка проверки правильности составления документов, представляемых сельскохозяйственными товаропроизводителями, осуществляющими свою деятельность на территории  муниципального района Сергиевский Самарской области, при оформлении субсидии на оказание несвязанной поддержки сельскохозяйственным товаропроизводителям в области растениеводства, подтверждение достоверности содержащихся в них сведений».</w:t>
      </w:r>
      <w:proofErr w:type="gramEnd"/>
    </w:p>
    <w:p w:rsidR="00BD4C14" w:rsidRDefault="00BC15D1" w:rsidP="00F70B9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 постановление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 w:rsidR="00BD4C14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CA273F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5. Обоснование </w:t>
      </w:r>
      <w:proofErr w:type="gramStart"/>
      <w:r w:rsidR="00BD4C14" w:rsidRPr="00BD4C14">
        <w:rPr>
          <w:rFonts w:ascii="Times New Roman" w:hAnsi="Times New Roman" w:cs="Times New Roman"/>
          <w:sz w:val="28"/>
          <w:szCs w:val="28"/>
        </w:rPr>
        <w:t>необходимости подготовки проекта нормативного правового акта</w:t>
      </w:r>
      <w:proofErr w:type="gramEnd"/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2258EA" w:rsidRPr="002258EA" w:rsidRDefault="002258EA" w:rsidP="002258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258E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 соответствии</w:t>
      </w:r>
      <w:r w:rsidR="00A379CF">
        <w:rPr>
          <w:rFonts w:ascii="Times New Roman" w:hAnsi="Times New Roman" w:cs="Times New Roman"/>
          <w:sz w:val="28"/>
          <w:szCs w:val="28"/>
        </w:rPr>
        <w:t xml:space="preserve"> </w:t>
      </w:r>
      <w:r w:rsidR="00A379CF" w:rsidRPr="00EB4921">
        <w:rPr>
          <w:rFonts w:ascii="Times New Roman" w:eastAsia="Calibri" w:hAnsi="Times New Roman" w:cs="Times New Roman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="00BC15D1" w:rsidRPr="00BC15D1">
        <w:rPr>
          <w:rFonts w:ascii="Times New Roman" w:hAnsi="Times New Roman" w:cs="Times New Roman"/>
          <w:sz w:val="28"/>
          <w:szCs w:val="28"/>
        </w:rPr>
        <w:t xml:space="preserve"> </w:t>
      </w:r>
      <w:r w:rsidR="00BC15D1" w:rsidRPr="00BC15D1">
        <w:rPr>
          <w:rFonts w:ascii="Times New Roman" w:eastAsia="Calibri" w:hAnsi="Times New Roman" w:cs="Times New Roman"/>
          <w:sz w:val="28"/>
          <w:szCs w:val="28"/>
        </w:rPr>
        <w:t>Законом Самарской области от 03.04.2009 №41-ГД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</w:t>
      </w:r>
      <w:r w:rsidR="00F70B97" w:rsidRPr="00F70B97">
        <w:rPr>
          <w:rFonts w:ascii="Times New Roman" w:hAnsi="Times New Roman" w:cs="Times New Roman"/>
          <w:sz w:val="28"/>
          <w:szCs w:val="28"/>
        </w:rPr>
        <w:t xml:space="preserve"> </w:t>
      </w:r>
      <w:r w:rsidR="00F70B97" w:rsidRPr="00F70B97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Самарской области от 18.04.2017 года №243 «О внесении изменения в</w:t>
      </w:r>
      <w:proofErr w:type="gramEnd"/>
      <w:r w:rsidR="00F70B97" w:rsidRPr="00F70B97">
        <w:rPr>
          <w:rFonts w:ascii="Times New Roman" w:eastAsia="Calibri" w:hAnsi="Times New Roman" w:cs="Times New Roman"/>
          <w:sz w:val="28"/>
          <w:szCs w:val="28"/>
        </w:rPr>
        <w:t xml:space="preserve"> постановление Правительства Самарской области от 12.02.2013 №30 «О мерах, направленных на поддержку сельскохозяйственного производства за счет средств областного бюджета, в том числе формируемых за счет поступающих в областной бюджет средств федерального бюджета»</w:t>
      </w:r>
      <w:r w:rsidR="005056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4C14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76018" w:rsidRDefault="00CA273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C87533">
        <w:rPr>
          <w:rFonts w:ascii="Times New Roman" w:hAnsi="Times New Roman" w:cs="Times New Roman"/>
          <w:sz w:val="28"/>
          <w:szCs w:val="28"/>
        </w:rPr>
        <w:t>П</w:t>
      </w:r>
      <w:r w:rsidR="00C87533" w:rsidRPr="00C87533">
        <w:rPr>
          <w:rFonts w:ascii="Times New Roman" w:hAnsi="Times New Roman" w:cs="Times New Roman"/>
          <w:sz w:val="28"/>
          <w:szCs w:val="28"/>
        </w:rPr>
        <w:t>риведени</w:t>
      </w:r>
      <w:r w:rsidR="00C87533">
        <w:rPr>
          <w:rFonts w:ascii="Times New Roman" w:hAnsi="Times New Roman" w:cs="Times New Roman"/>
          <w:sz w:val="28"/>
          <w:szCs w:val="28"/>
        </w:rPr>
        <w:t>е</w:t>
      </w:r>
      <w:r w:rsidR="00C87533" w:rsidRPr="00C87533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в соответствии с действующим законодательством Самарской области.</w:t>
      </w:r>
    </w:p>
    <w:p w:rsidR="00B76018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6018">
        <w:rPr>
          <w:rFonts w:ascii="Times New Roman" w:hAnsi="Times New Roman" w:cs="Times New Roman"/>
          <w:sz w:val="28"/>
          <w:szCs w:val="28"/>
        </w:rPr>
        <w:t xml:space="preserve"> сельскохозяйственные товаропроизводители,</w:t>
      </w:r>
      <w:r w:rsidR="00B76018" w:rsidRPr="00B76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FA" w:rsidRDefault="005D2DF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76018">
        <w:rPr>
          <w:rFonts w:ascii="Times New Roman" w:hAnsi="Times New Roman" w:cs="Times New Roman"/>
          <w:sz w:val="28"/>
          <w:szCs w:val="28"/>
        </w:rPr>
        <w:t xml:space="preserve">ризнанные таковыми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76018">
        <w:rPr>
          <w:rFonts w:ascii="Times New Roman" w:hAnsi="Times New Roman" w:cs="Times New Roman"/>
          <w:sz w:val="28"/>
          <w:szCs w:val="28"/>
        </w:rPr>
        <w:t xml:space="preserve"> с частью 1 и пунктами 2,3 части 2 статьи 3 Федерального закона «О развитии сельского хозяйства», </w:t>
      </w:r>
      <w:r>
        <w:rPr>
          <w:rFonts w:ascii="Times New Roman" w:hAnsi="Times New Roman" w:cs="Times New Roman"/>
          <w:sz w:val="28"/>
          <w:szCs w:val="28"/>
        </w:rPr>
        <w:t>осуществляющим</w:t>
      </w:r>
      <w:r w:rsidR="00B76018">
        <w:rPr>
          <w:rFonts w:ascii="Times New Roman" w:hAnsi="Times New Roman" w:cs="Times New Roman"/>
          <w:sz w:val="28"/>
          <w:szCs w:val="28"/>
        </w:rPr>
        <w:t xml:space="preserve"> свою </w:t>
      </w:r>
      <w:r>
        <w:rPr>
          <w:rFonts w:ascii="Times New Roman" w:hAnsi="Times New Roman" w:cs="Times New Roman"/>
          <w:sz w:val="28"/>
          <w:szCs w:val="28"/>
        </w:rPr>
        <w:t>производство продукции растениеводства на посевных площадях, расположенных на территории Самарской области на возмещение затрат на проведение агротехнологических работ, повышение уровня экологической безопасности сельскохозяйственного производства, повышение плодородия и качества почв.</w:t>
      </w:r>
      <w:proofErr w:type="gramEnd"/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366807" w:rsidRDefault="0008691E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87533" w:rsidRPr="00C87533">
        <w:rPr>
          <w:rFonts w:ascii="Times New Roman" w:hAnsi="Times New Roman" w:cs="Times New Roman"/>
          <w:sz w:val="28"/>
          <w:szCs w:val="28"/>
        </w:rPr>
        <w:t>Целью предлагаемого правового регулирования является  эффективное использование средств областного и федерального бюджетов, направляемых на реализацию в 2017 году отдельных мероприятий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 – 2020 годы</w:t>
      </w:r>
      <w:r w:rsidR="00C87533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66807">
        <w:rPr>
          <w:rFonts w:ascii="Times New Roman" w:hAnsi="Times New Roman" w:cs="Times New Roman"/>
          <w:sz w:val="28"/>
          <w:szCs w:val="28"/>
        </w:rPr>
        <w:t>15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0564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Людмила Николаевна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руководителя 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proofErr w:type="gramEnd"/>
      <w:r w:rsidR="0008691E" w:rsidRPr="0008691E">
        <w:rPr>
          <w:rFonts w:ascii="Times New Roman" w:hAnsi="Times New Roman" w:cs="Times New Roman"/>
          <w:sz w:val="28"/>
          <w:szCs w:val="28"/>
        </w:rPr>
        <w:t xml:space="preserve">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pravo@sergievsk.ru</w:t>
      </w:r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>
        <w:rPr>
          <w:rFonts w:ascii="Times New Roman" w:hAnsi="Times New Roman" w:cs="Times New Roman"/>
          <w:sz w:val="28"/>
          <w:szCs w:val="28"/>
        </w:rPr>
        <w:t>1535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1416D0"/>
    <w:rsid w:val="001D3BA3"/>
    <w:rsid w:val="002258EA"/>
    <w:rsid w:val="00266555"/>
    <w:rsid w:val="00302F2A"/>
    <w:rsid w:val="003137B0"/>
    <w:rsid w:val="003140DF"/>
    <w:rsid w:val="00366807"/>
    <w:rsid w:val="00505647"/>
    <w:rsid w:val="005D2DFA"/>
    <w:rsid w:val="005F014E"/>
    <w:rsid w:val="006C23A5"/>
    <w:rsid w:val="006E754D"/>
    <w:rsid w:val="00707A42"/>
    <w:rsid w:val="008711F2"/>
    <w:rsid w:val="008D10CB"/>
    <w:rsid w:val="00A3707E"/>
    <w:rsid w:val="00A379CF"/>
    <w:rsid w:val="00AC711A"/>
    <w:rsid w:val="00AF462D"/>
    <w:rsid w:val="00B76018"/>
    <w:rsid w:val="00BC15D1"/>
    <w:rsid w:val="00BD4C14"/>
    <w:rsid w:val="00BD5206"/>
    <w:rsid w:val="00C87533"/>
    <w:rsid w:val="00CA273F"/>
    <w:rsid w:val="00D66D34"/>
    <w:rsid w:val="00DD0B89"/>
    <w:rsid w:val="00F70B97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2016-08-19T10:42:00Z</dcterms:created>
  <dcterms:modified xsi:type="dcterms:W3CDTF">2017-04-27T10:07:00Z</dcterms:modified>
</cp:coreProperties>
</file>