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570" w:type="dxa"/>
        <w:tblInd w:w="-176" w:type="dxa"/>
        <w:tblLook w:val="01E0"/>
      </w:tblPr>
      <w:tblGrid>
        <w:gridCol w:w="4785"/>
        <w:gridCol w:w="4785"/>
      </w:tblGrid>
      <w:tr w:rsidR="003A6E2E" w:rsidRPr="00A86BCB" w:rsidTr="009A66F8">
        <w:tc>
          <w:tcPr>
            <w:tcW w:w="4785" w:type="dxa"/>
          </w:tcPr>
          <w:p w:rsidR="00BA3613" w:rsidRPr="008B7B7A" w:rsidRDefault="00BA3613" w:rsidP="008B7B7A">
            <w:pPr>
              <w:ind w:right="6" w:firstLine="0"/>
              <w:rPr>
                <w:rFonts w:cs="Times New Roman"/>
                <w:b/>
                <w:bCs/>
                <w:w w:val="92"/>
                <w:sz w:val="24"/>
              </w:rPr>
            </w:pPr>
          </w:p>
          <w:sdt>
            <w:sdtPr>
              <w:rPr>
                <w:rFonts w:eastAsia="Times New Roman" w:cs="Times New Roman"/>
                <w:color w:val="FFFFFF" w:themeColor="background1"/>
                <w:sz w:val="10"/>
                <w:szCs w:val="10"/>
                <w:u w:val="single"/>
                <w:lang w:bidi="ar-SA"/>
              </w:rPr>
              <w:id w:val="-2085521856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ascii="Tahoma" w:hAnsi="Tahoma" w:cs="Tahoma"/>
                <w:sz w:val="4"/>
                <w:szCs w:val="4"/>
              </w:rPr>
            </w:sdtEndPr>
            <w:sdtContent>
              <w:p w:rsidR="009325F2" w:rsidRPr="009325F2" w:rsidRDefault="009325F2" w:rsidP="009325F2">
                <w:pPr>
                  <w:widowControl/>
                  <w:suppressAutoHyphens w:val="0"/>
                  <w:ind w:firstLine="0"/>
                  <w:jc w:val="center"/>
                  <w:rPr>
                    <w:rFonts w:eastAsia="Times New Roman" w:cs="Times New Roman"/>
                    <w:color w:val="FFFFFF" w:themeColor="background1"/>
                    <w:sz w:val="10"/>
                    <w:szCs w:val="10"/>
                    <w:lang w:bidi="ar-SA"/>
                  </w:rPr>
                </w:pPr>
              </w:p>
              <w:p w:rsidR="003A6E2E" w:rsidRPr="008B7B7A" w:rsidRDefault="009325F2" w:rsidP="008B7B7A">
                <w:pPr>
                  <w:widowControl/>
                  <w:suppressAutoHyphens w:val="0"/>
                  <w:ind w:firstLine="1026"/>
                  <w:jc w:val="left"/>
                  <w:rPr>
                    <w:rFonts w:ascii="Tahoma" w:eastAsia="Times New Roman" w:hAnsi="Tahoma"/>
                    <w:color w:val="FFFFFF" w:themeColor="background1"/>
                    <w:sz w:val="4"/>
                    <w:szCs w:val="4"/>
                    <w:lang w:bidi="ar-SA"/>
                  </w:rPr>
                </w:pPr>
                <w:r w:rsidRPr="009325F2">
                  <w:rPr>
                    <w:rFonts w:ascii="Tahoma" w:eastAsia="Times New Roman" w:hAnsi="Tahoma"/>
                    <w:color w:val="FFFFFF" w:themeColor="background1"/>
                    <w:sz w:val="4"/>
                    <w:szCs w:val="4"/>
                    <w:lang w:bidi="ar-SA"/>
                  </w:rPr>
                  <w:t>[МЕСТО ДЛЯ ШТАМПА]</w:t>
                </w:r>
              </w:p>
            </w:sdtContent>
          </w:sdt>
        </w:tc>
        <w:tc>
          <w:tcPr>
            <w:tcW w:w="4785" w:type="dxa"/>
          </w:tcPr>
          <w:p w:rsidR="00B9419D" w:rsidRPr="00323103" w:rsidRDefault="008B7B7A" w:rsidP="008B7B7A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</w:t>
            </w:r>
          </w:p>
          <w:p w:rsidR="003A6E2E" w:rsidRPr="00A86BCB" w:rsidRDefault="003A6E2E" w:rsidP="00A86BCB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B9419D" w:rsidRPr="00B9419D" w:rsidRDefault="00B9419D" w:rsidP="00B9419D">
      <w:pPr>
        <w:spacing w:line="276" w:lineRule="auto"/>
        <w:ind w:firstLine="555"/>
        <w:jc w:val="center"/>
        <w:rPr>
          <w:sz w:val="27"/>
          <w:szCs w:val="27"/>
        </w:rPr>
      </w:pPr>
    </w:p>
    <w:p w:rsidR="00B9419D" w:rsidRPr="00B9419D" w:rsidRDefault="00B9419D" w:rsidP="00B9419D">
      <w:pPr>
        <w:pStyle w:val="af2"/>
        <w:spacing w:line="276" w:lineRule="auto"/>
        <w:ind w:left="0" w:firstLine="709"/>
        <w:jc w:val="both"/>
        <w:rPr>
          <w:sz w:val="27"/>
          <w:szCs w:val="27"/>
        </w:rPr>
      </w:pPr>
      <w:r w:rsidRPr="00B9419D">
        <w:rPr>
          <w:sz w:val="27"/>
          <w:szCs w:val="27"/>
        </w:rPr>
        <w:t>Министерство труда, занятости и миграционной политики Самарской области (далее – министерство) информирует Вас о том, что 11.02.2022 завершено расследование смертельного несчастного случая, происшедшего 11.12.2021.</w:t>
      </w:r>
    </w:p>
    <w:p w:rsidR="00B9419D" w:rsidRPr="00B9419D" w:rsidRDefault="00B9419D" w:rsidP="00B9419D">
      <w:pPr>
        <w:spacing w:line="276" w:lineRule="auto"/>
        <w:ind w:firstLine="709"/>
        <w:rPr>
          <w:sz w:val="27"/>
          <w:szCs w:val="27"/>
        </w:rPr>
      </w:pPr>
      <w:r w:rsidRPr="00B9419D">
        <w:rPr>
          <w:sz w:val="27"/>
          <w:szCs w:val="27"/>
        </w:rPr>
        <w:t>На территории г.о. Новокуйбышевск резчик (42 года)                                                  ООО «ТК Стройэлектро» (место регистрации юридического лица                                    г.о. Новокуйбышевск) получил смертельную травму в результате падения на него щита.</w:t>
      </w:r>
    </w:p>
    <w:p w:rsidR="00B9419D" w:rsidRPr="00B9419D" w:rsidRDefault="00B9419D" w:rsidP="00B9419D">
      <w:pPr>
        <w:spacing w:line="276" w:lineRule="auto"/>
        <w:ind w:firstLine="708"/>
        <w:rPr>
          <w:sz w:val="27"/>
          <w:szCs w:val="27"/>
        </w:rPr>
      </w:pPr>
      <w:r w:rsidRPr="00B9419D">
        <w:rPr>
          <w:sz w:val="27"/>
          <w:szCs w:val="27"/>
        </w:rPr>
        <w:t>В ходе расследования смертельного несчастного случая комиссией установлено, что причиной несчастного случая явилась неудовлетворительная организация производства работ.</w:t>
      </w:r>
    </w:p>
    <w:p w:rsidR="00B9419D" w:rsidRPr="00B9419D" w:rsidRDefault="00B9419D" w:rsidP="00B9419D">
      <w:pPr>
        <w:spacing w:line="276" w:lineRule="auto"/>
        <w:ind w:firstLine="709"/>
        <w:rPr>
          <w:sz w:val="27"/>
          <w:szCs w:val="27"/>
        </w:rPr>
      </w:pPr>
      <w:r w:rsidRPr="00B9419D">
        <w:rPr>
          <w:sz w:val="27"/>
          <w:szCs w:val="27"/>
        </w:rPr>
        <w:t>Вид происшествия – удары падающими предметами и деталями (включая их осколки и частицы) при работе с ними.</w:t>
      </w:r>
    </w:p>
    <w:p w:rsidR="00B9419D" w:rsidRPr="00B9419D" w:rsidRDefault="00B9419D" w:rsidP="00B9419D">
      <w:pPr>
        <w:pStyle w:val="af2"/>
        <w:spacing w:line="276" w:lineRule="auto"/>
        <w:ind w:left="0" w:firstLine="708"/>
        <w:jc w:val="both"/>
        <w:rPr>
          <w:sz w:val="27"/>
          <w:szCs w:val="27"/>
        </w:rPr>
      </w:pPr>
      <w:r w:rsidRPr="00B9419D">
        <w:rPr>
          <w:sz w:val="27"/>
          <w:szCs w:val="27"/>
        </w:rPr>
        <w:t>Лица, допустившие нарушения требований охраны труда, являются должностными лицами ООО «ТК Стройэлектро».</w:t>
      </w:r>
    </w:p>
    <w:p w:rsidR="00B9419D" w:rsidRPr="00B9419D" w:rsidRDefault="00B9419D" w:rsidP="00B9419D">
      <w:pPr>
        <w:pStyle w:val="af2"/>
        <w:spacing w:line="276" w:lineRule="auto"/>
        <w:ind w:left="0" w:firstLine="709"/>
        <w:jc w:val="both"/>
        <w:rPr>
          <w:sz w:val="27"/>
          <w:szCs w:val="27"/>
        </w:rPr>
      </w:pPr>
      <w:r w:rsidRPr="00B9419D">
        <w:rPr>
          <w:sz w:val="27"/>
          <w:szCs w:val="27"/>
        </w:rPr>
        <w:t>Также 11.02.2022 завершено расследование смертельного несчастного случая, происшедшего 10.01.2022.</w:t>
      </w:r>
    </w:p>
    <w:p w:rsidR="00B9419D" w:rsidRPr="00B9419D" w:rsidRDefault="00B9419D" w:rsidP="00B9419D">
      <w:pPr>
        <w:spacing w:line="276" w:lineRule="auto"/>
        <w:ind w:firstLine="709"/>
        <w:rPr>
          <w:sz w:val="27"/>
          <w:szCs w:val="27"/>
        </w:rPr>
      </w:pPr>
      <w:r w:rsidRPr="00B9419D">
        <w:rPr>
          <w:sz w:val="27"/>
          <w:szCs w:val="27"/>
        </w:rPr>
        <w:t>На территории г.о. Самара водитель (33 года) ИП Карабаев Д.В. (место регистрации ИП г.о. Самара) получил смертельные травмы на рабочем месте                    в результате зажатия стрелой минипогрузчика.</w:t>
      </w:r>
    </w:p>
    <w:p w:rsidR="00B9419D" w:rsidRPr="00B9419D" w:rsidRDefault="00B9419D" w:rsidP="00B9419D">
      <w:pPr>
        <w:spacing w:line="276" w:lineRule="auto"/>
        <w:ind w:firstLine="708"/>
        <w:rPr>
          <w:sz w:val="27"/>
          <w:szCs w:val="27"/>
        </w:rPr>
      </w:pPr>
      <w:r w:rsidRPr="00B9419D">
        <w:rPr>
          <w:sz w:val="27"/>
          <w:szCs w:val="27"/>
        </w:rPr>
        <w:t>В ходе расследования смертельного несчастного случая комиссией установлено, что причиной несчастного случая явилось нарушение требований безопасности при эксплуатации транспортных средств.</w:t>
      </w:r>
    </w:p>
    <w:p w:rsidR="00B9419D" w:rsidRPr="00B9419D" w:rsidRDefault="00B9419D" w:rsidP="00B9419D">
      <w:pPr>
        <w:spacing w:line="276" w:lineRule="auto"/>
        <w:ind w:firstLine="709"/>
        <w:rPr>
          <w:sz w:val="27"/>
          <w:szCs w:val="27"/>
        </w:rPr>
      </w:pPr>
      <w:r w:rsidRPr="00B9419D">
        <w:rPr>
          <w:sz w:val="27"/>
          <w:szCs w:val="27"/>
        </w:rPr>
        <w:t>Вид происшествия – защемление между неподвижными и движущимися предметами, деталями и машинами.</w:t>
      </w:r>
    </w:p>
    <w:p w:rsidR="00B9419D" w:rsidRPr="00B9419D" w:rsidRDefault="00B9419D" w:rsidP="00B9419D">
      <w:pPr>
        <w:pStyle w:val="af2"/>
        <w:spacing w:line="276" w:lineRule="auto"/>
        <w:ind w:left="0" w:firstLine="708"/>
        <w:jc w:val="both"/>
        <w:rPr>
          <w:sz w:val="27"/>
          <w:szCs w:val="27"/>
        </w:rPr>
      </w:pPr>
      <w:r w:rsidRPr="00B9419D">
        <w:rPr>
          <w:sz w:val="27"/>
          <w:szCs w:val="27"/>
        </w:rPr>
        <w:t>Лицом, допустившим нарушения требований охраны труда, является                      ИП Карабаев Д.В.</w:t>
      </w:r>
    </w:p>
    <w:p w:rsidR="00B9419D" w:rsidRPr="00B9419D" w:rsidRDefault="00B9419D" w:rsidP="00B9419D">
      <w:pPr>
        <w:pStyle w:val="af2"/>
        <w:spacing w:line="276" w:lineRule="auto"/>
        <w:ind w:left="0" w:firstLine="709"/>
        <w:jc w:val="both"/>
        <w:rPr>
          <w:sz w:val="27"/>
          <w:szCs w:val="27"/>
        </w:rPr>
      </w:pPr>
      <w:r w:rsidRPr="00B9419D">
        <w:rPr>
          <w:sz w:val="27"/>
          <w:szCs w:val="27"/>
        </w:rPr>
        <w:t>24.02.2022 завершено расследование смертельного несчастного случая, происшедшего 14.08.2021.</w:t>
      </w:r>
    </w:p>
    <w:p w:rsidR="00B9419D" w:rsidRPr="00B9419D" w:rsidRDefault="00B9419D" w:rsidP="00B9419D">
      <w:pPr>
        <w:spacing w:line="276" w:lineRule="auto"/>
        <w:ind w:firstLine="709"/>
        <w:rPr>
          <w:sz w:val="27"/>
          <w:szCs w:val="27"/>
        </w:rPr>
      </w:pPr>
      <w:r w:rsidRPr="00B9419D">
        <w:rPr>
          <w:sz w:val="27"/>
          <w:szCs w:val="27"/>
        </w:rPr>
        <w:t>На территории м.р. Нефтегорский водитель (43 года) ИП Зубов А.Е. (место регистрации ИП м.р. Нефтегорский) получил тяжёлые травмы на рабочем месте                     в результате возгорания автомобиля. Впоследствии работник скончался от ожогов                    в медицинском учреждении.</w:t>
      </w:r>
    </w:p>
    <w:p w:rsidR="00B9419D" w:rsidRPr="00B9419D" w:rsidRDefault="00B9419D" w:rsidP="00B9419D">
      <w:pPr>
        <w:spacing w:line="276" w:lineRule="auto"/>
        <w:ind w:firstLine="708"/>
        <w:rPr>
          <w:sz w:val="27"/>
          <w:szCs w:val="27"/>
        </w:rPr>
      </w:pPr>
      <w:r w:rsidRPr="00B9419D">
        <w:rPr>
          <w:sz w:val="27"/>
          <w:szCs w:val="27"/>
        </w:rPr>
        <w:t>В ходе расследования смертельного несчастного случая комиссией установлено, что причиной несчастного случая явилось нарушение требований безопасности при эксплуатации транспортных средств.</w:t>
      </w:r>
    </w:p>
    <w:p w:rsidR="00B9419D" w:rsidRPr="00B9419D" w:rsidRDefault="00B9419D" w:rsidP="00B9419D">
      <w:pPr>
        <w:spacing w:line="276" w:lineRule="auto"/>
        <w:ind w:firstLine="709"/>
        <w:rPr>
          <w:sz w:val="27"/>
          <w:szCs w:val="27"/>
        </w:rPr>
      </w:pPr>
      <w:r w:rsidRPr="00B9419D">
        <w:rPr>
          <w:sz w:val="27"/>
          <w:szCs w:val="27"/>
        </w:rPr>
        <w:t>Вид происшествия – повреждения при возгорании легковоспламеняющихся веществ и одежды.</w:t>
      </w:r>
    </w:p>
    <w:p w:rsidR="00B9419D" w:rsidRPr="00B9419D" w:rsidRDefault="00B9419D" w:rsidP="00B9419D">
      <w:pPr>
        <w:pStyle w:val="af2"/>
        <w:spacing w:line="276" w:lineRule="auto"/>
        <w:ind w:left="0" w:firstLine="708"/>
        <w:jc w:val="both"/>
        <w:rPr>
          <w:sz w:val="27"/>
          <w:szCs w:val="27"/>
        </w:rPr>
      </w:pPr>
      <w:r w:rsidRPr="00B9419D">
        <w:rPr>
          <w:sz w:val="27"/>
          <w:szCs w:val="27"/>
        </w:rPr>
        <w:t>Лицом, допустившим нарушения требований охраны труда, является                      ИП Зубов А.Е.</w:t>
      </w:r>
    </w:p>
    <w:p w:rsidR="00B9419D" w:rsidRPr="00B9419D" w:rsidRDefault="00B9419D" w:rsidP="00B9419D">
      <w:pPr>
        <w:pStyle w:val="af2"/>
        <w:spacing w:line="276" w:lineRule="auto"/>
        <w:ind w:left="0" w:firstLine="709"/>
        <w:jc w:val="both"/>
        <w:rPr>
          <w:color w:val="000000"/>
          <w:sz w:val="27"/>
          <w:szCs w:val="27"/>
        </w:rPr>
      </w:pPr>
      <w:r w:rsidRPr="00B9419D">
        <w:rPr>
          <w:sz w:val="27"/>
          <w:szCs w:val="27"/>
        </w:rPr>
        <w:lastRenderedPageBreak/>
        <w:t xml:space="preserve">В целях профилактики аналогичных несчастных случаев и в соответствии                       с Законом Самарской области от </w:t>
      </w:r>
      <w:r w:rsidRPr="00B9419D">
        <w:rPr>
          <w:color w:val="000000"/>
          <w:sz w:val="27"/>
          <w:szCs w:val="27"/>
        </w:rPr>
        <w:t xml:space="preserve">10.07.2006 № 72-ГД </w:t>
      </w:r>
      <w:r w:rsidRPr="00B9419D">
        <w:rPr>
          <w:sz w:val="27"/>
          <w:szCs w:val="27"/>
        </w:rPr>
        <w:t xml:space="preserve">«О наделении органов местного самоуправления на территории Самарской области отдельными государственными полномочиями в сфере охраны труда» прошу Вас дать поручение специалистам органа местного самоуправления, осуществляющим реализацию государственных полномочий в сфере охраны труда, </w:t>
      </w:r>
      <w:r w:rsidRPr="00B9419D">
        <w:rPr>
          <w:color w:val="000000"/>
          <w:sz w:val="27"/>
          <w:szCs w:val="27"/>
        </w:rPr>
        <w:t>предусмотреть при проведении совещаний и семинаров по охране труда и оказании работодателям, осуществляющим деятельность на территории муниципального образования (далее – работодатели), иных видов методической помощи рассмотрение вопроса об особенностях проведен</w:t>
      </w:r>
      <w:r w:rsidR="006E38CB">
        <w:rPr>
          <w:color w:val="000000"/>
          <w:sz w:val="27"/>
          <w:szCs w:val="27"/>
        </w:rPr>
        <w:t>ия соответствующих видов работ.</w:t>
      </w:r>
    </w:p>
    <w:p w:rsidR="009325F2" w:rsidRPr="00942757" w:rsidRDefault="009325F2" w:rsidP="009325F2">
      <w:pPr>
        <w:tabs>
          <w:tab w:val="left" w:pos="4035"/>
        </w:tabs>
        <w:ind w:firstLine="0"/>
        <w:jc w:val="left"/>
        <w:rPr>
          <w:szCs w:val="28"/>
        </w:rPr>
      </w:pPr>
    </w:p>
    <w:sdt>
      <w:sdtPr>
        <w:rPr>
          <w:szCs w:val="28"/>
        </w:rPr>
        <w:id w:val="1516498411"/>
        <w:lock w:val="sdtContentLocked"/>
        <w:placeholder>
          <w:docPart w:val="DefaultPlaceholder_1082065158"/>
        </w:placeholder>
        <w:group/>
      </w:sdtPr>
      <w:sdtContent>
        <w:p w:rsidR="009325F2" w:rsidRPr="00942757" w:rsidRDefault="009325F2" w:rsidP="009325F2">
          <w:pPr>
            <w:tabs>
              <w:tab w:val="left" w:pos="4035"/>
            </w:tabs>
            <w:ind w:firstLine="0"/>
            <w:jc w:val="left"/>
            <w:rPr>
              <w:szCs w:val="28"/>
            </w:rPr>
          </w:pPr>
        </w:p>
        <w:tbl>
          <w:tblPr>
            <w:tblStyle w:val="ae"/>
            <w:tblW w:w="9690" w:type="dxa"/>
            <w:tblInd w:w="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3119"/>
            <w:gridCol w:w="4678"/>
            <w:gridCol w:w="1893"/>
          </w:tblGrid>
          <w:tr w:rsidR="00D10643" w:rsidRPr="009E3502" w:rsidTr="00D10643">
            <w:trPr>
              <w:cantSplit/>
              <w:trHeight w:val="20"/>
            </w:trPr>
            <w:tc>
              <w:tcPr>
                <w:tcW w:w="3119" w:type="dxa"/>
                <w:tcMar>
                  <w:left w:w="57" w:type="dxa"/>
                  <w:right w:w="57" w:type="dxa"/>
                </w:tcMar>
              </w:tcPr>
              <w:sdt>
                <w:sdtPr>
                  <w:rPr>
                    <w:spacing w:val="-4"/>
                    <w:position w:val="-14"/>
                    <w:sz w:val="27"/>
                    <w:szCs w:val="27"/>
                  </w:rPr>
                  <w:id w:val="1270270130"/>
                  <w:placeholder>
                    <w:docPart w:val="DefaultPlaceholder_1082065158"/>
                  </w:placeholder>
                </w:sdtPr>
                <w:sdtContent>
                  <w:p w:rsidR="00D10643" w:rsidRDefault="00D10643" w:rsidP="008B7B7A">
                    <w:pPr>
                      <w:pStyle w:val="af0"/>
                      <w:spacing w:after="0"/>
                      <w:ind w:left="0" w:right="98" w:firstLine="0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</w:p>
                  <w:p w:rsidR="00D10643" w:rsidRPr="009E3502" w:rsidRDefault="00FF23C7" w:rsidP="00B34746">
                    <w:pPr>
                      <w:pStyle w:val="af0"/>
                      <w:ind w:left="20" w:right="98" w:hanging="20"/>
                      <w:jc w:val="center"/>
                      <w:rPr>
                        <w:spacing w:val="-4"/>
                        <w:position w:val="-14"/>
                        <w:sz w:val="27"/>
                        <w:szCs w:val="27"/>
                      </w:rPr>
                    </w:pPr>
                  </w:p>
                </w:sdtContent>
              </w:sdt>
            </w:tc>
            <w:tc>
              <w:tcPr>
                <w:tcW w:w="4678" w:type="dxa"/>
                <w:tcMar>
                  <w:left w:w="57" w:type="dxa"/>
                  <w:right w:w="57" w:type="dxa"/>
                </w:tcMar>
              </w:tcPr>
              <w:p w:rsidR="00D10643" w:rsidRPr="00D10643" w:rsidRDefault="00D10643" w:rsidP="00D10643">
                <w:pPr>
                  <w:keepNext/>
                  <w:keepLines/>
                  <w:ind w:left="-57" w:firstLine="0"/>
                  <w:rPr>
                    <w:rFonts w:ascii="Tahoma" w:hAnsi="Tahoma"/>
                    <w:color w:val="FFFFFF" w:themeColor="background1"/>
                  </w:rPr>
                </w:pPr>
                <w:r w:rsidRPr="00D10643">
                  <w:rPr>
                    <w:rFonts w:ascii="Tahoma" w:hAnsi="Tahoma"/>
                    <w:color w:val="FFFFFF" w:themeColor="background1"/>
                    <w:lang w:val="en-US"/>
                  </w:rPr>
                  <w:t>[</w:t>
                </w:r>
                <w:r w:rsidRPr="00D10643">
                  <w:rPr>
                    <w:rFonts w:ascii="Tahoma" w:hAnsi="Tahoma"/>
                    <w:color w:val="FFFFFF" w:themeColor="background1"/>
                  </w:rPr>
                  <w:t>МЕСТО ДЛЯ ПОДПИСИ</w:t>
                </w:r>
                <w:r w:rsidRPr="00D10643">
                  <w:rPr>
                    <w:rFonts w:ascii="Tahoma" w:hAnsi="Tahoma"/>
                    <w:color w:val="FFFFFF" w:themeColor="background1"/>
                    <w:lang w:val="en-US"/>
                  </w:rPr>
                  <w:t>]</w:t>
                </w:r>
              </w:p>
              <w:p w:rsidR="00D10643" w:rsidRDefault="00D10643" w:rsidP="00B34746">
                <w:pPr>
                  <w:keepNext/>
                  <w:keepLines/>
                  <w:rPr>
                    <w:rFonts w:ascii="Tahoma" w:hAnsi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D10643" w:rsidRDefault="00D10643" w:rsidP="00B34746">
                <w:pPr>
                  <w:keepNext/>
                  <w:keepLines/>
                  <w:rPr>
                    <w:rFonts w:ascii="Tahoma" w:hAnsi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D10643" w:rsidRDefault="00D10643" w:rsidP="00B34746">
                <w:pPr>
                  <w:keepNext/>
                  <w:keepLines/>
                  <w:rPr>
                    <w:rFonts w:ascii="Tahoma" w:hAnsi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  <w:p w:rsidR="00D10643" w:rsidRPr="009E3502" w:rsidRDefault="00D10643" w:rsidP="00B34746">
                <w:pPr>
                  <w:keepNext/>
                  <w:keepLines/>
                  <w:rPr>
                    <w:rFonts w:ascii="Tahoma" w:hAnsi="Tahoma"/>
                    <w:color w:val="FFFFFF" w:themeColor="background1"/>
                    <w:spacing w:val="-4"/>
                    <w:sz w:val="27"/>
                    <w:szCs w:val="27"/>
                  </w:rPr>
                </w:pPr>
              </w:p>
            </w:tc>
            <w:tc>
              <w:tcPr>
                <w:tcW w:w="1893" w:type="dxa"/>
                <w:tcMar>
                  <w:left w:w="57" w:type="dxa"/>
                  <w:right w:w="57" w:type="dxa"/>
                </w:tcMar>
              </w:tcPr>
              <w:p w:rsidR="00D10643" w:rsidRDefault="00D10643" w:rsidP="00B34746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p w:rsidR="00D10643" w:rsidRDefault="00D10643" w:rsidP="00B34746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p w:rsidR="00D10643" w:rsidRDefault="00D10643" w:rsidP="00B34746">
                <w:pPr>
                  <w:keepNext/>
                  <w:keepLines/>
                  <w:jc w:val="right"/>
                  <w:rPr>
                    <w:spacing w:val="-4"/>
                    <w:sz w:val="27"/>
                    <w:szCs w:val="27"/>
                  </w:rPr>
                </w:pPr>
              </w:p>
              <w:sdt>
                <w:sdtPr>
                  <w:rPr>
                    <w:spacing w:val="-4"/>
                    <w:sz w:val="27"/>
                    <w:szCs w:val="27"/>
                  </w:rPr>
                  <w:id w:val="695433943"/>
                  <w:placeholder>
                    <w:docPart w:val="DefaultPlaceholder_1082065158"/>
                  </w:placeholder>
                  <w:showingPlcHdr/>
                </w:sdtPr>
                <w:sdtContent>
                  <w:p w:rsidR="00D10643" w:rsidRPr="009E3502" w:rsidRDefault="008B7B7A" w:rsidP="007849F2">
                    <w:pPr>
                      <w:keepNext/>
                      <w:keepLines/>
                      <w:ind w:firstLine="0"/>
                      <w:jc w:val="right"/>
                      <w:rPr>
                        <w:spacing w:val="-4"/>
                        <w:sz w:val="27"/>
                        <w:szCs w:val="27"/>
                      </w:rPr>
                    </w:pPr>
                    <w:r w:rsidRPr="00D334C0">
                      <w:rPr>
                        <w:rStyle w:val="af"/>
                      </w:rPr>
                      <w:t>Место для ввода текста.</w:t>
                    </w:r>
                  </w:p>
                </w:sdtContent>
              </w:sdt>
            </w:tc>
          </w:tr>
        </w:tbl>
        <w:p w:rsidR="009325F2" w:rsidRPr="00942757" w:rsidRDefault="00FF23C7" w:rsidP="009325F2">
          <w:pPr>
            <w:tabs>
              <w:tab w:val="left" w:pos="4035"/>
            </w:tabs>
            <w:ind w:firstLine="0"/>
            <w:jc w:val="left"/>
            <w:rPr>
              <w:szCs w:val="28"/>
            </w:rPr>
          </w:pPr>
        </w:p>
      </w:sdtContent>
    </w:sdt>
    <w:p w:rsidR="009325F2" w:rsidRPr="00942757" w:rsidRDefault="009325F2" w:rsidP="009325F2">
      <w:pPr>
        <w:tabs>
          <w:tab w:val="left" w:pos="4035"/>
        </w:tabs>
        <w:ind w:firstLine="0"/>
        <w:jc w:val="left"/>
        <w:rPr>
          <w:szCs w:val="28"/>
        </w:rPr>
      </w:pPr>
    </w:p>
    <w:p w:rsidR="009325F2" w:rsidRDefault="009325F2" w:rsidP="009325F2">
      <w:pPr>
        <w:tabs>
          <w:tab w:val="left" w:pos="4035"/>
        </w:tabs>
        <w:ind w:firstLine="0"/>
        <w:jc w:val="left"/>
        <w:rPr>
          <w:szCs w:val="28"/>
        </w:rPr>
      </w:pPr>
    </w:p>
    <w:p w:rsidR="00B9419D" w:rsidRDefault="00B9419D" w:rsidP="009325F2">
      <w:pPr>
        <w:tabs>
          <w:tab w:val="left" w:pos="4035"/>
        </w:tabs>
        <w:ind w:firstLine="0"/>
        <w:jc w:val="left"/>
        <w:rPr>
          <w:szCs w:val="28"/>
        </w:rPr>
      </w:pPr>
    </w:p>
    <w:p w:rsidR="00B9419D" w:rsidRDefault="00B9419D" w:rsidP="009325F2">
      <w:pPr>
        <w:tabs>
          <w:tab w:val="left" w:pos="4035"/>
        </w:tabs>
        <w:ind w:firstLine="0"/>
        <w:jc w:val="left"/>
        <w:rPr>
          <w:szCs w:val="28"/>
        </w:rPr>
      </w:pPr>
    </w:p>
    <w:p w:rsidR="00B9419D" w:rsidRPr="009325F2" w:rsidRDefault="00B9419D" w:rsidP="009325F2">
      <w:pPr>
        <w:tabs>
          <w:tab w:val="left" w:pos="4035"/>
        </w:tabs>
        <w:ind w:firstLine="0"/>
        <w:jc w:val="left"/>
        <w:rPr>
          <w:szCs w:val="28"/>
        </w:rPr>
      </w:pPr>
      <w:bookmarkStart w:id="0" w:name="_GoBack"/>
      <w:bookmarkEnd w:id="0"/>
    </w:p>
    <w:sectPr w:rsidR="00B9419D" w:rsidRPr="009325F2" w:rsidSect="00B9419D">
      <w:headerReference w:type="default" r:id="rId6"/>
      <w:pgSz w:w="11906" w:h="16838"/>
      <w:pgMar w:top="568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F7D" w:rsidRDefault="009C6F7D" w:rsidP="00B9419D">
      <w:r>
        <w:separator/>
      </w:r>
    </w:p>
  </w:endnote>
  <w:endnote w:type="continuationSeparator" w:id="1">
    <w:p w:rsidR="009C6F7D" w:rsidRDefault="009C6F7D" w:rsidP="00B94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F7D" w:rsidRDefault="009C6F7D" w:rsidP="00B9419D">
      <w:r>
        <w:separator/>
      </w:r>
    </w:p>
  </w:footnote>
  <w:footnote w:type="continuationSeparator" w:id="1">
    <w:p w:rsidR="009C6F7D" w:rsidRDefault="009C6F7D" w:rsidP="00B94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7169348"/>
      <w:docPartObj>
        <w:docPartGallery w:val="Page Numbers (Top of Page)"/>
        <w:docPartUnique/>
      </w:docPartObj>
    </w:sdtPr>
    <w:sdtContent>
      <w:p w:rsidR="00B9419D" w:rsidRDefault="00FF23C7">
        <w:pPr>
          <w:pStyle w:val="a8"/>
          <w:jc w:val="center"/>
        </w:pPr>
        <w:r>
          <w:fldChar w:fldCharType="begin"/>
        </w:r>
        <w:r w:rsidR="00B9419D">
          <w:instrText>PAGE   \* MERGEFORMAT</w:instrText>
        </w:r>
        <w:r>
          <w:fldChar w:fldCharType="separate"/>
        </w:r>
        <w:r w:rsidR="006E38CB">
          <w:rPr>
            <w:noProof/>
          </w:rPr>
          <w:t>2</w:t>
        </w:r>
        <w:r>
          <w:fldChar w:fldCharType="end"/>
        </w:r>
      </w:p>
    </w:sdtContent>
  </w:sdt>
  <w:p w:rsidR="00B9419D" w:rsidRDefault="00B9419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7976F3"/>
    <w:rsid w:val="00004A99"/>
    <w:rsid w:val="0001723C"/>
    <w:rsid w:val="000F1157"/>
    <w:rsid w:val="00161A68"/>
    <w:rsid w:val="001852BE"/>
    <w:rsid w:val="00220D08"/>
    <w:rsid w:val="002F7242"/>
    <w:rsid w:val="003138B8"/>
    <w:rsid w:val="003A6E2E"/>
    <w:rsid w:val="003C0A66"/>
    <w:rsid w:val="00452159"/>
    <w:rsid w:val="006016CF"/>
    <w:rsid w:val="006E38CB"/>
    <w:rsid w:val="007849F2"/>
    <w:rsid w:val="007976BD"/>
    <w:rsid w:val="007976F3"/>
    <w:rsid w:val="008B7B7A"/>
    <w:rsid w:val="008F42D2"/>
    <w:rsid w:val="009325F2"/>
    <w:rsid w:val="00942757"/>
    <w:rsid w:val="00944982"/>
    <w:rsid w:val="00971492"/>
    <w:rsid w:val="009A66F8"/>
    <w:rsid w:val="009C6F7D"/>
    <w:rsid w:val="009E10EB"/>
    <w:rsid w:val="00A43F2D"/>
    <w:rsid w:val="00A86BCB"/>
    <w:rsid w:val="00AB5333"/>
    <w:rsid w:val="00AF6E6B"/>
    <w:rsid w:val="00B02445"/>
    <w:rsid w:val="00B9419D"/>
    <w:rsid w:val="00BA3613"/>
    <w:rsid w:val="00C850EB"/>
    <w:rsid w:val="00CA6BAA"/>
    <w:rsid w:val="00D10643"/>
    <w:rsid w:val="00DD349E"/>
    <w:rsid w:val="00E070E5"/>
    <w:rsid w:val="00EF450C"/>
    <w:rsid w:val="00F62C68"/>
    <w:rsid w:val="00FF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D08"/>
    <w:pPr>
      <w:widowControl w:val="0"/>
      <w:suppressAutoHyphens/>
      <w:ind w:firstLine="680"/>
      <w:jc w:val="both"/>
    </w:pPr>
    <w:rPr>
      <w:rFonts w:eastAsia="Lucida Sans Unicode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0D08"/>
    <w:rPr>
      <w:color w:val="000080"/>
      <w:u w:val="single"/>
    </w:rPr>
  </w:style>
  <w:style w:type="paragraph" w:styleId="a4">
    <w:name w:val="Body Text"/>
    <w:basedOn w:val="a"/>
    <w:rsid w:val="00220D08"/>
    <w:pPr>
      <w:spacing w:after="120"/>
    </w:pPr>
  </w:style>
  <w:style w:type="paragraph" w:styleId="a5">
    <w:name w:val="Title"/>
    <w:basedOn w:val="a"/>
    <w:next w:val="a6"/>
    <w:qFormat/>
    <w:rsid w:val="00220D08"/>
  </w:style>
  <w:style w:type="paragraph" w:styleId="a6">
    <w:name w:val="Subtitle"/>
    <w:basedOn w:val="a"/>
    <w:next w:val="a4"/>
    <w:qFormat/>
    <w:rsid w:val="00220D08"/>
    <w:pPr>
      <w:jc w:val="center"/>
    </w:pPr>
    <w:rPr>
      <w:i/>
      <w:iCs/>
    </w:rPr>
  </w:style>
  <w:style w:type="paragraph" w:styleId="a7">
    <w:name w:val="List"/>
    <w:basedOn w:val="a4"/>
    <w:rsid w:val="00220D08"/>
  </w:style>
  <w:style w:type="paragraph" w:styleId="a8">
    <w:name w:val="header"/>
    <w:basedOn w:val="a"/>
    <w:link w:val="a9"/>
    <w:uiPriority w:val="99"/>
    <w:rsid w:val="00220D08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rsid w:val="00220D08"/>
    <w:pPr>
      <w:suppressLineNumbers/>
      <w:tabs>
        <w:tab w:val="center" w:pos="4677"/>
        <w:tab w:val="right" w:pos="9355"/>
      </w:tabs>
    </w:pPr>
  </w:style>
  <w:style w:type="paragraph" w:customStyle="1" w:styleId="1">
    <w:name w:val="Название1"/>
    <w:basedOn w:val="a"/>
    <w:rsid w:val="00220D08"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Содержимое врезки"/>
    <w:basedOn w:val="a4"/>
    <w:rsid w:val="00220D08"/>
  </w:style>
  <w:style w:type="paragraph" w:customStyle="1" w:styleId="10">
    <w:name w:val="Указатель1"/>
    <w:basedOn w:val="a"/>
    <w:rsid w:val="00220D08"/>
    <w:pPr>
      <w:suppressLineNumbers/>
    </w:pPr>
  </w:style>
  <w:style w:type="paragraph" w:styleId="ac">
    <w:name w:val="Balloon Text"/>
    <w:basedOn w:val="a"/>
    <w:link w:val="ad"/>
    <w:rsid w:val="0094498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44982"/>
    <w:rPr>
      <w:rFonts w:ascii="Tahoma" w:eastAsia="Lucida Sans Unicode" w:hAnsi="Tahoma" w:cs="Tahoma"/>
      <w:sz w:val="16"/>
      <w:szCs w:val="16"/>
      <w:lang w:bidi="ru-RU"/>
    </w:rPr>
  </w:style>
  <w:style w:type="table" w:styleId="ae">
    <w:name w:val="Table Grid"/>
    <w:basedOn w:val="a1"/>
    <w:rsid w:val="003A6E2E"/>
    <w:pPr>
      <w:widowControl w:val="0"/>
      <w:suppressAutoHyphens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9325F2"/>
    <w:rPr>
      <w:color w:val="808080"/>
    </w:rPr>
  </w:style>
  <w:style w:type="paragraph" w:styleId="af0">
    <w:name w:val="Body Text Indent"/>
    <w:basedOn w:val="a"/>
    <w:link w:val="af1"/>
    <w:rsid w:val="00D1064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10643"/>
    <w:rPr>
      <w:rFonts w:eastAsia="Lucida Sans Unicode" w:cs="Tahoma"/>
      <w:sz w:val="28"/>
      <w:szCs w:val="24"/>
      <w:lang w:bidi="ru-RU"/>
    </w:rPr>
  </w:style>
  <w:style w:type="paragraph" w:styleId="af2">
    <w:name w:val="List Paragraph"/>
    <w:basedOn w:val="a"/>
    <w:uiPriority w:val="34"/>
    <w:qFormat/>
    <w:rsid w:val="00B9419D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B9419D"/>
    <w:rPr>
      <w:rFonts w:eastAsia="Lucida Sans Unicode" w:cs="Tahoma"/>
      <w:sz w:val="28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ind w:firstLine="680"/>
      <w:jc w:val="both"/>
    </w:pPr>
    <w:rPr>
      <w:rFonts w:eastAsia="Lucida Sans Unicode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"/>
    <w:next w:val="a6"/>
    <w:qFormat/>
  </w:style>
  <w:style w:type="paragraph" w:styleId="a6">
    <w:name w:val="Subtitle"/>
    <w:basedOn w:val="a"/>
    <w:next w:val="a4"/>
    <w:qFormat/>
    <w:pPr>
      <w:jc w:val="center"/>
    </w:pPr>
    <w:rPr>
      <w:i/>
      <w:iCs/>
    </w:rPr>
  </w:style>
  <w:style w:type="paragraph" w:styleId="a7">
    <w:name w:val="List"/>
    <w:basedOn w:val="a4"/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Содержимое врезки"/>
    <w:basedOn w:val="a4"/>
  </w:style>
  <w:style w:type="paragraph" w:customStyle="1" w:styleId="10">
    <w:name w:val="Указатель1"/>
    <w:basedOn w:val="a"/>
    <w:pPr>
      <w:suppressLineNumbers/>
    </w:pPr>
  </w:style>
  <w:style w:type="paragraph" w:styleId="ac">
    <w:name w:val="Balloon Text"/>
    <w:basedOn w:val="a"/>
    <w:link w:val="ad"/>
    <w:rsid w:val="0094498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944982"/>
    <w:rPr>
      <w:rFonts w:ascii="Tahoma" w:eastAsia="Lucida Sans Unicode" w:hAnsi="Tahoma" w:cs="Tahoma"/>
      <w:sz w:val="16"/>
      <w:szCs w:val="16"/>
      <w:lang w:bidi="ru-RU"/>
    </w:rPr>
  </w:style>
  <w:style w:type="table" w:styleId="ae">
    <w:name w:val="Table Grid"/>
    <w:basedOn w:val="a1"/>
    <w:rsid w:val="003A6E2E"/>
    <w:pPr>
      <w:widowControl w:val="0"/>
      <w:suppressAutoHyphens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9325F2"/>
    <w:rPr>
      <w:color w:val="808080"/>
    </w:rPr>
  </w:style>
  <w:style w:type="paragraph" w:styleId="af0">
    <w:name w:val="Body Text Indent"/>
    <w:basedOn w:val="a"/>
    <w:link w:val="af1"/>
    <w:rsid w:val="00D1064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10643"/>
    <w:rPr>
      <w:rFonts w:eastAsia="Lucida Sans Unicode" w:cs="Tahoma"/>
      <w:sz w:val="28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A85A6A-7C54-4A91-8731-993E5F3F4840}"/>
      </w:docPartPr>
      <w:docPartBody>
        <w:p w:rsidR="00613313" w:rsidRDefault="002E70CE">
          <w:r w:rsidRPr="006B415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ECD234-1B52-4313-975F-3B0A268C7B56}"/>
      </w:docPartPr>
      <w:docPartBody>
        <w:p w:rsidR="00F84270" w:rsidRDefault="00227120">
          <w:r w:rsidRPr="00D334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E70CE"/>
    <w:rsid w:val="000F3172"/>
    <w:rsid w:val="00227120"/>
    <w:rsid w:val="002E70CE"/>
    <w:rsid w:val="004409EE"/>
    <w:rsid w:val="004E7632"/>
    <w:rsid w:val="005F1113"/>
    <w:rsid w:val="00613313"/>
    <w:rsid w:val="008030E9"/>
    <w:rsid w:val="0099425B"/>
    <w:rsid w:val="009E2E4F"/>
    <w:rsid w:val="00A84692"/>
    <w:rsid w:val="00D1528C"/>
    <w:rsid w:val="00F1566D"/>
    <w:rsid w:val="00F84270"/>
    <w:rsid w:val="00FE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712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ГСЗН Самарской области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/>
  <dc:creator>saveliev_an</dc:creator>
  <cp:keywords/>
  <cp:lastModifiedBy>user</cp:lastModifiedBy>
  <cp:revision>19</cp:revision>
  <cp:lastPrinted>2010-07-21T12:53:00Z</cp:lastPrinted>
  <dcterms:created xsi:type="dcterms:W3CDTF">2017-07-25T12:27:00Z</dcterms:created>
  <dcterms:modified xsi:type="dcterms:W3CDTF">2022-03-10T07:16:00Z</dcterms:modified>
</cp:coreProperties>
</file>